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2D4E" w:rsidRDefault="00B72D4E" w:rsidP="00B72D4E">
      <w:pPr>
        <w:ind w:left="1134"/>
        <w:jc w:val="center"/>
        <w:rPr>
          <w:b/>
          <w:sz w:val="28"/>
          <w:szCs w:val="28"/>
        </w:rPr>
      </w:pPr>
      <w:r w:rsidRPr="007F4DB0">
        <w:rPr>
          <w:b/>
          <w:color w:val="9900FF"/>
          <w:sz w:val="28"/>
          <w:szCs w:val="28"/>
        </w:rPr>
        <w:t xml:space="preserve">Draft </w:t>
      </w:r>
      <w:r>
        <w:rPr>
          <w:b/>
          <w:color w:val="9900FF"/>
          <w:sz w:val="28"/>
          <w:szCs w:val="28"/>
        </w:rPr>
        <w:t>10</w:t>
      </w:r>
      <w:r w:rsidRPr="007F4DB0">
        <w:rPr>
          <w:b/>
          <w:color w:val="9900FF"/>
          <w:sz w:val="28"/>
          <w:szCs w:val="28"/>
        </w:rPr>
        <w:t xml:space="preserve"> </w:t>
      </w:r>
      <w:r w:rsidRPr="007F4DB0">
        <w:rPr>
          <w:b/>
          <w:sz w:val="28"/>
          <w:szCs w:val="28"/>
        </w:rPr>
        <w:t>Religion &amp; Belief Code of Practice</w:t>
      </w:r>
    </w:p>
    <w:p w:rsidR="00B72D4E" w:rsidRDefault="00B72D4E" w:rsidP="00B72D4E">
      <w:pPr>
        <w:ind w:left="1134"/>
        <w:jc w:val="center"/>
        <w:rPr>
          <w:b/>
          <w:sz w:val="28"/>
          <w:szCs w:val="28"/>
        </w:rPr>
      </w:pPr>
    </w:p>
    <w:p w:rsidR="001B400A" w:rsidRPr="001B400A" w:rsidRDefault="001B400A" w:rsidP="001B400A">
      <w:pPr>
        <w:pStyle w:val="NoSpacing"/>
        <w:ind w:left="1134"/>
        <w:rPr>
          <w:rFonts w:ascii="Arial" w:hAnsi="Arial" w:cs="Arial"/>
          <w:b/>
        </w:rPr>
      </w:pPr>
      <w:r w:rsidRPr="001B400A">
        <w:rPr>
          <w:rFonts w:ascii="Arial" w:hAnsi="Arial" w:cs="Arial"/>
          <w:b/>
        </w:rPr>
        <w:t>CONTENTS</w:t>
      </w:r>
      <w:r w:rsidRPr="001B400A">
        <w:rPr>
          <w:rFonts w:ascii="Arial" w:hAnsi="Arial" w:cs="Arial"/>
          <w:b/>
        </w:rPr>
        <w:tab/>
      </w:r>
      <w:r w:rsidRPr="001B400A">
        <w:rPr>
          <w:rFonts w:ascii="Arial" w:hAnsi="Arial" w:cs="Arial"/>
          <w:b/>
        </w:rPr>
        <w:tab/>
      </w:r>
      <w:r w:rsidRPr="001B400A">
        <w:rPr>
          <w:rFonts w:ascii="Arial" w:hAnsi="Arial" w:cs="Arial"/>
          <w:b/>
        </w:rPr>
        <w:tab/>
      </w:r>
      <w:r w:rsidRPr="001B400A">
        <w:rPr>
          <w:rFonts w:ascii="Arial" w:hAnsi="Arial" w:cs="Arial"/>
          <w:b/>
        </w:rPr>
        <w:tab/>
      </w:r>
      <w:r w:rsidRPr="001B400A">
        <w:rPr>
          <w:rFonts w:ascii="Arial" w:hAnsi="Arial" w:cs="Arial"/>
          <w:b/>
        </w:rPr>
        <w:tab/>
      </w:r>
      <w:r w:rsidRPr="001B400A">
        <w:rPr>
          <w:rFonts w:ascii="Arial" w:hAnsi="Arial" w:cs="Arial"/>
          <w:b/>
        </w:rPr>
        <w:tab/>
      </w:r>
      <w:r w:rsidRPr="001B400A">
        <w:rPr>
          <w:rFonts w:ascii="Arial" w:hAnsi="Arial" w:cs="Arial"/>
          <w:b/>
        </w:rPr>
        <w:tab/>
      </w:r>
      <w:r w:rsidRPr="001B400A">
        <w:rPr>
          <w:rFonts w:ascii="Arial" w:hAnsi="Arial" w:cs="Arial"/>
          <w:b/>
        </w:rPr>
        <w:tab/>
      </w:r>
      <w:r w:rsidRPr="001B400A">
        <w:rPr>
          <w:rFonts w:ascii="Arial" w:hAnsi="Arial" w:cs="Arial"/>
          <w:b/>
        </w:rPr>
        <w:tab/>
        <w:t>PAGES</w:t>
      </w:r>
      <w:r w:rsidRPr="001B400A">
        <w:rPr>
          <w:rFonts w:ascii="Arial" w:hAnsi="Arial" w:cs="Arial"/>
          <w:b/>
        </w:rPr>
        <w:tab/>
      </w:r>
    </w:p>
    <w:p w:rsidR="001B400A" w:rsidRPr="001B400A" w:rsidRDefault="001B400A" w:rsidP="001B400A">
      <w:pPr>
        <w:pStyle w:val="NoSpacing"/>
        <w:numPr>
          <w:ilvl w:val="0"/>
          <w:numId w:val="46"/>
        </w:numPr>
        <w:ind w:left="1134" w:firstLine="0"/>
        <w:rPr>
          <w:rFonts w:ascii="Arial" w:hAnsi="Arial" w:cs="Arial"/>
          <w:b/>
        </w:rPr>
      </w:pPr>
      <w:r>
        <w:rPr>
          <w:rFonts w:ascii="Arial" w:hAnsi="Arial" w:cs="Arial"/>
          <w:b/>
        </w:rPr>
        <w:t xml:space="preserve"> </w:t>
      </w:r>
      <w:r w:rsidRPr="001B400A">
        <w:rPr>
          <w:rFonts w:ascii="Arial" w:hAnsi="Arial" w:cs="Arial"/>
          <w:b/>
        </w:rPr>
        <w:t>Introduction</w:t>
      </w:r>
      <w:r w:rsidRPr="001B400A">
        <w:rPr>
          <w:rFonts w:ascii="Arial" w:hAnsi="Arial" w:cs="Arial"/>
          <w:b/>
        </w:rPr>
        <w:tab/>
      </w:r>
      <w:r w:rsidRPr="001B400A">
        <w:rPr>
          <w:rFonts w:ascii="Arial" w:hAnsi="Arial" w:cs="Arial"/>
          <w:b/>
        </w:rPr>
        <w:tab/>
      </w:r>
      <w:r w:rsidRPr="001B400A">
        <w:rPr>
          <w:rFonts w:ascii="Arial" w:hAnsi="Arial" w:cs="Arial"/>
          <w:b/>
        </w:rPr>
        <w:tab/>
      </w:r>
      <w:r w:rsidRPr="001B400A">
        <w:rPr>
          <w:rFonts w:ascii="Arial" w:hAnsi="Arial" w:cs="Arial"/>
          <w:b/>
        </w:rPr>
        <w:tab/>
      </w:r>
      <w:r w:rsidRPr="001B400A">
        <w:rPr>
          <w:rFonts w:ascii="Arial" w:hAnsi="Arial" w:cs="Arial"/>
          <w:b/>
        </w:rPr>
        <w:tab/>
      </w:r>
      <w:r w:rsidRPr="001B400A">
        <w:rPr>
          <w:rFonts w:ascii="Arial" w:hAnsi="Arial" w:cs="Arial"/>
          <w:b/>
        </w:rPr>
        <w:tab/>
      </w:r>
      <w:r w:rsidRPr="001B400A">
        <w:rPr>
          <w:rFonts w:ascii="Arial" w:hAnsi="Arial" w:cs="Arial"/>
          <w:b/>
        </w:rPr>
        <w:tab/>
      </w:r>
      <w:r w:rsidRPr="001B400A">
        <w:rPr>
          <w:rFonts w:ascii="Arial" w:hAnsi="Arial" w:cs="Arial"/>
          <w:b/>
        </w:rPr>
        <w:tab/>
      </w:r>
      <w:r w:rsidRPr="001B400A">
        <w:rPr>
          <w:rFonts w:ascii="Arial" w:hAnsi="Arial" w:cs="Arial"/>
          <w:b/>
        </w:rPr>
        <w:tab/>
        <w:t>1</w:t>
      </w:r>
    </w:p>
    <w:p w:rsidR="001B400A" w:rsidRPr="001B400A" w:rsidRDefault="001B400A" w:rsidP="001B400A">
      <w:pPr>
        <w:pStyle w:val="NoSpacing"/>
        <w:numPr>
          <w:ilvl w:val="0"/>
          <w:numId w:val="46"/>
        </w:numPr>
        <w:ind w:left="1134" w:firstLine="0"/>
        <w:rPr>
          <w:rFonts w:ascii="Arial" w:hAnsi="Arial" w:cs="Arial"/>
          <w:b/>
        </w:rPr>
      </w:pPr>
      <w:r>
        <w:rPr>
          <w:rFonts w:ascii="Arial" w:hAnsi="Arial" w:cs="Arial"/>
          <w:b/>
        </w:rPr>
        <w:t xml:space="preserve"> </w:t>
      </w:r>
      <w:r w:rsidRPr="001B400A">
        <w:rPr>
          <w:rFonts w:ascii="Arial" w:hAnsi="Arial" w:cs="Arial"/>
          <w:b/>
        </w:rPr>
        <w:t>The importance of working with people of both sexes</w:t>
      </w:r>
      <w:r w:rsidRPr="001B400A">
        <w:rPr>
          <w:rFonts w:ascii="Arial" w:hAnsi="Arial" w:cs="Arial"/>
          <w:b/>
        </w:rPr>
        <w:tab/>
      </w:r>
      <w:r w:rsidRPr="001B400A">
        <w:rPr>
          <w:rFonts w:ascii="Arial" w:hAnsi="Arial" w:cs="Arial"/>
          <w:b/>
        </w:rPr>
        <w:tab/>
      </w:r>
      <w:r w:rsidRPr="001B400A">
        <w:rPr>
          <w:rFonts w:ascii="Arial" w:hAnsi="Arial" w:cs="Arial"/>
          <w:b/>
        </w:rPr>
        <w:tab/>
        <w:t>2</w:t>
      </w:r>
    </w:p>
    <w:p w:rsidR="001B400A" w:rsidRPr="001B400A" w:rsidRDefault="001B400A" w:rsidP="001B400A">
      <w:pPr>
        <w:pStyle w:val="NoSpacing"/>
        <w:numPr>
          <w:ilvl w:val="0"/>
          <w:numId w:val="46"/>
        </w:numPr>
        <w:ind w:left="1134" w:firstLine="0"/>
        <w:rPr>
          <w:rFonts w:ascii="Arial" w:hAnsi="Arial" w:cs="Arial"/>
          <w:b/>
        </w:rPr>
      </w:pPr>
      <w:r>
        <w:rPr>
          <w:rFonts w:ascii="Arial" w:hAnsi="Arial" w:cs="Arial"/>
          <w:b/>
        </w:rPr>
        <w:t xml:space="preserve"> </w:t>
      </w:r>
      <w:r w:rsidRPr="001B400A">
        <w:rPr>
          <w:rFonts w:ascii="Arial" w:hAnsi="Arial" w:cs="Arial"/>
          <w:b/>
        </w:rPr>
        <w:t>Department of health:</w:t>
      </w:r>
      <w:r w:rsidRPr="001B400A">
        <w:rPr>
          <w:rFonts w:ascii="Arial" w:hAnsi="Arial" w:cs="Arial"/>
          <w:b/>
          <w:iCs/>
        </w:rPr>
        <w:t xml:space="preserve"> uniforms and </w:t>
      </w:r>
      <w:proofErr w:type="spellStart"/>
      <w:r w:rsidRPr="001B400A">
        <w:rPr>
          <w:rFonts w:ascii="Arial" w:hAnsi="Arial" w:cs="Arial"/>
          <w:b/>
          <w:iCs/>
        </w:rPr>
        <w:t>workwear</w:t>
      </w:r>
      <w:proofErr w:type="spellEnd"/>
      <w:r w:rsidRPr="001B400A">
        <w:rPr>
          <w:rFonts w:ascii="Arial" w:hAnsi="Arial" w:cs="Arial"/>
          <w:b/>
        </w:rPr>
        <w:t xml:space="preserve"> </w:t>
      </w:r>
      <w:r w:rsidRPr="001B400A">
        <w:rPr>
          <w:rFonts w:ascii="Arial" w:hAnsi="Arial" w:cs="Arial"/>
          <w:b/>
        </w:rPr>
        <w:tab/>
      </w:r>
      <w:r w:rsidRPr="001B400A">
        <w:rPr>
          <w:rFonts w:ascii="Arial" w:hAnsi="Arial" w:cs="Arial"/>
          <w:b/>
        </w:rPr>
        <w:tab/>
      </w:r>
      <w:r w:rsidRPr="001B400A">
        <w:rPr>
          <w:rFonts w:ascii="Arial" w:hAnsi="Arial" w:cs="Arial"/>
          <w:b/>
        </w:rPr>
        <w:tab/>
      </w:r>
      <w:r w:rsidRPr="001B400A">
        <w:rPr>
          <w:rFonts w:ascii="Arial" w:hAnsi="Arial" w:cs="Arial"/>
          <w:b/>
        </w:rPr>
        <w:tab/>
        <w:t>3</w:t>
      </w:r>
    </w:p>
    <w:p w:rsidR="001B400A" w:rsidRPr="001B400A" w:rsidRDefault="001B400A" w:rsidP="001B400A">
      <w:pPr>
        <w:pStyle w:val="NoSpacing"/>
        <w:numPr>
          <w:ilvl w:val="0"/>
          <w:numId w:val="46"/>
        </w:numPr>
        <w:ind w:left="1134" w:firstLine="0"/>
        <w:rPr>
          <w:rFonts w:ascii="Arial" w:hAnsi="Arial" w:cs="Arial"/>
          <w:b/>
        </w:rPr>
      </w:pPr>
      <w:r>
        <w:rPr>
          <w:rFonts w:ascii="Arial" w:hAnsi="Arial" w:cs="Arial"/>
          <w:b/>
        </w:rPr>
        <w:t xml:space="preserve"> </w:t>
      </w:r>
      <w:r w:rsidRPr="001B400A">
        <w:rPr>
          <w:rFonts w:ascii="Arial" w:hAnsi="Arial" w:cs="Arial"/>
          <w:b/>
        </w:rPr>
        <w:t>Forearms</w:t>
      </w:r>
      <w:r w:rsidRPr="001B400A">
        <w:rPr>
          <w:rFonts w:ascii="Arial" w:hAnsi="Arial" w:cs="Arial"/>
          <w:b/>
        </w:rPr>
        <w:tab/>
      </w:r>
      <w:r w:rsidRPr="001B400A">
        <w:rPr>
          <w:rFonts w:ascii="Arial" w:hAnsi="Arial" w:cs="Arial"/>
          <w:b/>
        </w:rPr>
        <w:tab/>
      </w:r>
      <w:r w:rsidRPr="001B400A">
        <w:rPr>
          <w:rFonts w:ascii="Arial" w:hAnsi="Arial" w:cs="Arial"/>
          <w:b/>
        </w:rPr>
        <w:tab/>
      </w:r>
      <w:r w:rsidRPr="001B400A">
        <w:rPr>
          <w:rFonts w:ascii="Arial" w:hAnsi="Arial" w:cs="Arial"/>
          <w:b/>
        </w:rPr>
        <w:tab/>
      </w:r>
      <w:r w:rsidRPr="001B400A">
        <w:rPr>
          <w:rFonts w:ascii="Arial" w:hAnsi="Arial" w:cs="Arial"/>
          <w:b/>
        </w:rPr>
        <w:tab/>
      </w:r>
      <w:r w:rsidRPr="001B400A">
        <w:rPr>
          <w:rFonts w:ascii="Arial" w:hAnsi="Arial" w:cs="Arial"/>
          <w:b/>
        </w:rPr>
        <w:tab/>
      </w:r>
      <w:r w:rsidRPr="001B400A">
        <w:rPr>
          <w:rFonts w:ascii="Arial" w:hAnsi="Arial" w:cs="Arial"/>
          <w:b/>
        </w:rPr>
        <w:tab/>
      </w:r>
      <w:r w:rsidRPr="001B400A">
        <w:rPr>
          <w:rFonts w:ascii="Arial" w:hAnsi="Arial" w:cs="Arial"/>
          <w:b/>
        </w:rPr>
        <w:tab/>
      </w:r>
      <w:r w:rsidRPr="001B400A">
        <w:rPr>
          <w:rFonts w:ascii="Arial" w:hAnsi="Arial" w:cs="Arial"/>
          <w:b/>
        </w:rPr>
        <w:tab/>
        <w:t>3</w:t>
      </w:r>
    </w:p>
    <w:p w:rsidR="001B400A" w:rsidRPr="001B400A" w:rsidRDefault="001B400A" w:rsidP="001B400A">
      <w:pPr>
        <w:pStyle w:val="NoSpacing"/>
        <w:numPr>
          <w:ilvl w:val="0"/>
          <w:numId w:val="46"/>
        </w:numPr>
        <w:ind w:left="1134" w:firstLine="0"/>
        <w:rPr>
          <w:rFonts w:ascii="Arial" w:hAnsi="Arial" w:cs="Arial"/>
          <w:b/>
        </w:rPr>
      </w:pPr>
      <w:r>
        <w:rPr>
          <w:rFonts w:ascii="Arial" w:hAnsi="Arial" w:cs="Arial"/>
          <w:b/>
        </w:rPr>
        <w:t xml:space="preserve"> </w:t>
      </w:r>
      <w:r w:rsidRPr="001B400A">
        <w:rPr>
          <w:rFonts w:ascii="Arial" w:hAnsi="Arial" w:cs="Arial"/>
          <w:b/>
        </w:rPr>
        <w:t>Scrubbing in</w:t>
      </w:r>
      <w:r w:rsidRPr="001B400A">
        <w:rPr>
          <w:rFonts w:ascii="Arial" w:hAnsi="Arial" w:cs="Arial"/>
          <w:b/>
        </w:rPr>
        <w:tab/>
      </w:r>
      <w:r w:rsidRPr="001B400A">
        <w:rPr>
          <w:rFonts w:ascii="Arial" w:hAnsi="Arial" w:cs="Arial"/>
          <w:b/>
        </w:rPr>
        <w:tab/>
      </w:r>
      <w:r w:rsidRPr="001B400A">
        <w:rPr>
          <w:rFonts w:ascii="Arial" w:hAnsi="Arial" w:cs="Arial"/>
          <w:b/>
        </w:rPr>
        <w:tab/>
      </w:r>
      <w:r w:rsidRPr="001B400A">
        <w:rPr>
          <w:rFonts w:ascii="Arial" w:hAnsi="Arial" w:cs="Arial"/>
          <w:b/>
        </w:rPr>
        <w:tab/>
      </w:r>
      <w:r w:rsidRPr="001B400A">
        <w:rPr>
          <w:rFonts w:ascii="Arial" w:hAnsi="Arial" w:cs="Arial"/>
          <w:b/>
        </w:rPr>
        <w:tab/>
      </w:r>
      <w:r w:rsidRPr="001B400A">
        <w:rPr>
          <w:rFonts w:ascii="Arial" w:hAnsi="Arial" w:cs="Arial"/>
          <w:b/>
        </w:rPr>
        <w:tab/>
      </w:r>
      <w:r w:rsidRPr="001B400A">
        <w:rPr>
          <w:rFonts w:ascii="Arial" w:hAnsi="Arial" w:cs="Arial"/>
          <w:b/>
        </w:rPr>
        <w:tab/>
      </w:r>
      <w:r w:rsidRPr="001B400A">
        <w:rPr>
          <w:rFonts w:ascii="Arial" w:hAnsi="Arial" w:cs="Arial"/>
          <w:b/>
        </w:rPr>
        <w:tab/>
      </w:r>
      <w:r w:rsidRPr="001B400A">
        <w:rPr>
          <w:rFonts w:ascii="Arial" w:hAnsi="Arial" w:cs="Arial"/>
          <w:b/>
        </w:rPr>
        <w:tab/>
        <w:t>4</w:t>
      </w:r>
    </w:p>
    <w:p w:rsidR="001B400A" w:rsidRPr="001B400A" w:rsidRDefault="001B400A" w:rsidP="001B400A">
      <w:pPr>
        <w:pStyle w:val="NoSpacing"/>
        <w:numPr>
          <w:ilvl w:val="0"/>
          <w:numId w:val="46"/>
        </w:numPr>
        <w:ind w:left="1134" w:firstLine="0"/>
        <w:rPr>
          <w:rFonts w:ascii="Arial" w:eastAsia="Times New Roman" w:hAnsi="Arial" w:cs="Arial"/>
          <w:b/>
          <w:lang w:eastAsia="en-GB"/>
        </w:rPr>
      </w:pPr>
      <w:r>
        <w:rPr>
          <w:rFonts w:ascii="Arial" w:eastAsia="Times New Roman" w:hAnsi="Arial" w:cs="Arial"/>
          <w:b/>
          <w:lang w:eastAsia="en-GB"/>
        </w:rPr>
        <w:t xml:space="preserve"> </w:t>
      </w:r>
      <w:r w:rsidRPr="001B400A">
        <w:rPr>
          <w:rFonts w:ascii="Arial" w:eastAsia="Times New Roman" w:hAnsi="Arial" w:cs="Arial"/>
          <w:b/>
          <w:lang w:eastAsia="en-GB"/>
        </w:rPr>
        <w:t>Alcohol-based hand gel</w:t>
      </w:r>
      <w:r w:rsidRPr="001B400A">
        <w:rPr>
          <w:rFonts w:ascii="Arial" w:eastAsia="Times New Roman" w:hAnsi="Arial" w:cs="Arial"/>
          <w:b/>
          <w:lang w:eastAsia="en-GB"/>
        </w:rPr>
        <w:tab/>
      </w:r>
      <w:r w:rsidRPr="001B400A">
        <w:rPr>
          <w:rFonts w:ascii="Arial" w:eastAsia="Times New Roman" w:hAnsi="Arial" w:cs="Arial"/>
          <w:b/>
          <w:lang w:eastAsia="en-GB"/>
        </w:rPr>
        <w:tab/>
      </w:r>
      <w:r w:rsidRPr="001B400A">
        <w:rPr>
          <w:rFonts w:ascii="Arial" w:eastAsia="Times New Roman" w:hAnsi="Arial" w:cs="Arial"/>
          <w:b/>
          <w:lang w:eastAsia="en-GB"/>
        </w:rPr>
        <w:tab/>
      </w:r>
      <w:r w:rsidRPr="001B400A">
        <w:rPr>
          <w:rFonts w:ascii="Arial" w:eastAsia="Times New Roman" w:hAnsi="Arial" w:cs="Arial"/>
          <w:b/>
          <w:lang w:eastAsia="en-GB"/>
        </w:rPr>
        <w:tab/>
      </w:r>
      <w:r w:rsidRPr="001B400A">
        <w:rPr>
          <w:rFonts w:ascii="Arial" w:eastAsia="Times New Roman" w:hAnsi="Arial" w:cs="Arial"/>
          <w:b/>
          <w:lang w:eastAsia="en-GB"/>
        </w:rPr>
        <w:tab/>
      </w:r>
      <w:r w:rsidRPr="001B400A">
        <w:rPr>
          <w:rFonts w:ascii="Arial" w:eastAsia="Times New Roman" w:hAnsi="Arial" w:cs="Arial"/>
          <w:b/>
          <w:lang w:eastAsia="en-GB"/>
        </w:rPr>
        <w:tab/>
      </w:r>
      <w:r w:rsidRPr="001B400A">
        <w:rPr>
          <w:rFonts w:ascii="Arial" w:eastAsia="Times New Roman" w:hAnsi="Arial" w:cs="Arial"/>
          <w:b/>
          <w:lang w:eastAsia="en-GB"/>
        </w:rPr>
        <w:tab/>
        <w:t>4</w:t>
      </w:r>
    </w:p>
    <w:p w:rsidR="001B400A" w:rsidRPr="001B400A" w:rsidRDefault="001B400A" w:rsidP="001B400A">
      <w:pPr>
        <w:pStyle w:val="NoSpacing"/>
        <w:numPr>
          <w:ilvl w:val="0"/>
          <w:numId w:val="46"/>
        </w:numPr>
        <w:ind w:left="1134" w:firstLine="0"/>
        <w:rPr>
          <w:rFonts w:ascii="Arial" w:hAnsi="Arial" w:cs="Arial"/>
          <w:b/>
        </w:rPr>
      </w:pPr>
      <w:r>
        <w:rPr>
          <w:rFonts w:ascii="Arial" w:hAnsi="Arial" w:cs="Arial"/>
          <w:b/>
        </w:rPr>
        <w:t xml:space="preserve"> </w:t>
      </w:r>
      <w:r w:rsidRPr="001B400A">
        <w:rPr>
          <w:rFonts w:ascii="Arial" w:hAnsi="Arial" w:cs="Arial"/>
          <w:b/>
        </w:rPr>
        <w:t>The Hijab: headscarf</w:t>
      </w:r>
      <w:r w:rsidRPr="001B400A">
        <w:rPr>
          <w:rFonts w:ascii="Arial" w:hAnsi="Arial" w:cs="Arial"/>
          <w:b/>
        </w:rPr>
        <w:tab/>
      </w:r>
      <w:r w:rsidRPr="001B400A">
        <w:rPr>
          <w:rFonts w:ascii="Arial" w:hAnsi="Arial" w:cs="Arial"/>
          <w:b/>
        </w:rPr>
        <w:tab/>
      </w:r>
      <w:r w:rsidRPr="001B400A">
        <w:rPr>
          <w:rFonts w:ascii="Arial" w:hAnsi="Arial" w:cs="Arial"/>
          <w:b/>
        </w:rPr>
        <w:tab/>
      </w:r>
      <w:r w:rsidRPr="001B400A">
        <w:rPr>
          <w:rFonts w:ascii="Arial" w:hAnsi="Arial" w:cs="Arial"/>
          <w:b/>
        </w:rPr>
        <w:tab/>
      </w:r>
      <w:r w:rsidRPr="001B400A">
        <w:rPr>
          <w:rFonts w:ascii="Arial" w:hAnsi="Arial" w:cs="Arial"/>
          <w:b/>
        </w:rPr>
        <w:tab/>
      </w:r>
      <w:r w:rsidRPr="001B400A">
        <w:rPr>
          <w:rFonts w:ascii="Arial" w:hAnsi="Arial" w:cs="Arial"/>
          <w:b/>
        </w:rPr>
        <w:tab/>
      </w:r>
      <w:r w:rsidRPr="001B400A">
        <w:rPr>
          <w:rFonts w:ascii="Arial" w:hAnsi="Arial" w:cs="Arial"/>
          <w:b/>
        </w:rPr>
        <w:tab/>
        <w:t>4</w:t>
      </w:r>
    </w:p>
    <w:p w:rsidR="001B400A" w:rsidRPr="001B400A" w:rsidRDefault="001B400A" w:rsidP="001B400A">
      <w:pPr>
        <w:pStyle w:val="NoSpacing"/>
        <w:numPr>
          <w:ilvl w:val="0"/>
          <w:numId w:val="46"/>
        </w:numPr>
        <w:ind w:left="1134" w:firstLine="0"/>
        <w:rPr>
          <w:rFonts w:ascii="Arial" w:hAnsi="Arial" w:cs="Arial"/>
          <w:b/>
        </w:rPr>
      </w:pPr>
      <w:r>
        <w:rPr>
          <w:rFonts w:ascii="Arial" w:hAnsi="Arial" w:cs="Arial"/>
          <w:b/>
        </w:rPr>
        <w:t xml:space="preserve"> </w:t>
      </w:r>
      <w:r w:rsidRPr="001B400A">
        <w:rPr>
          <w:rFonts w:ascii="Arial" w:hAnsi="Arial" w:cs="Arial"/>
          <w:b/>
        </w:rPr>
        <w:t>The Turban</w:t>
      </w:r>
      <w:r w:rsidRPr="001B400A">
        <w:rPr>
          <w:rFonts w:ascii="Arial" w:hAnsi="Arial" w:cs="Arial"/>
          <w:b/>
        </w:rPr>
        <w:tab/>
      </w:r>
      <w:r w:rsidRPr="001B400A">
        <w:rPr>
          <w:rFonts w:ascii="Arial" w:hAnsi="Arial" w:cs="Arial"/>
          <w:b/>
        </w:rPr>
        <w:tab/>
      </w:r>
      <w:r w:rsidRPr="001B400A">
        <w:rPr>
          <w:rFonts w:ascii="Arial" w:hAnsi="Arial" w:cs="Arial"/>
          <w:b/>
        </w:rPr>
        <w:tab/>
      </w:r>
      <w:r w:rsidRPr="001B400A">
        <w:rPr>
          <w:rFonts w:ascii="Arial" w:hAnsi="Arial" w:cs="Arial"/>
          <w:b/>
        </w:rPr>
        <w:tab/>
      </w:r>
      <w:r w:rsidRPr="001B400A">
        <w:rPr>
          <w:rFonts w:ascii="Arial" w:hAnsi="Arial" w:cs="Arial"/>
          <w:b/>
        </w:rPr>
        <w:tab/>
      </w:r>
      <w:r w:rsidRPr="001B400A">
        <w:rPr>
          <w:rFonts w:ascii="Arial" w:hAnsi="Arial" w:cs="Arial"/>
          <w:b/>
        </w:rPr>
        <w:tab/>
      </w:r>
      <w:r w:rsidRPr="001B400A">
        <w:rPr>
          <w:rFonts w:ascii="Arial" w:hAnsi="Arial" w:cs="Arial"/>
          <w:b/>
        </w:rPr>
        <w:tab/>
      </w:r>
      <w:r w:rsidRPr="001B400A">
        <w:rPr>
          <w:rFonts w:ascii="Arial" w:hAnsi="Arial" w:cs="Arial"/>
          <w:b/>
        </w:rPr>
        <w:tab/>
      </w:r>
      <w:r w:rsidRPr="001B400A">
        <w:rPr>
          <w:rFonts w:ascii="Arial" w:hAnsi="Arial" w:cs="Arial"/>
          <w:b/>
        </w:rPr>
        <w:tab/>
        <w:t>5</w:t>
      </w:r>
    </w:p>
    <w:p w:rsidR="001B400A" w:rsidRPr="001B400A" w:rsidRDefault="001B400A" w:rsidP="001B400A">
      <w:pPr>
        <w:pStyle w:val="NoSpacing"/>
        <w:numPr>
          <w:ilvl w:val="0"/>
          <w:numId w:val="46"/>
        </w:numPr>
        <w:ind w:left="1134" w:firstLine="0"/>
        <w:rPr>
          <w:rFonts w:ascii="Arial" w:hAnsi="Arial" w:cs="Arial"/>
          <w:b/>
        </w:rPr>
      </w:pPr>
      <w:r>
        <w:rPr>
          <w:rFonts w:ascii="Arial" w:hAnsi="Arial" w:cs="Arial"/>
          <w:b/>
        </w:rPr>
        <w:t xml:space="preserve"> </w:t>
      </w:r>
      <w:r w:rsidRPr="001B400A">
        <w:rPr>
          <w:rFonts w:ascii="Arial" w:hAnsi="Arial" w:cs="Arial"/>
          <w:b/>
        </w:rPr>
        <w:t xml:space="preserve">The </w:t>
      </w:r>
      <w:proofErr w:type="spellStart"/>
      <w:r w:rsidRPr="001B400A">
        <w:rPr>
          <w:rFonts w:ascii="Arial" w:hAnsi="Arial" w:cs="Arial"/>
          <w:b/>
        </w:rPr>
        <w:t>Yamulke</w:t>
      </w:r>
      <w:proofErr w:type="spellEnd"/>
      <w:r w:rsidRPr="001B400A">
        <w:rPr>
          <w:rFonts w:ascii="Arial" w:hAnsi="Arial" w:cs="Arial"/>
          <w:b/>
        </w:rPr>
        <w:t>: skullcap</w:t>
      </w:r>
      <w:r w:rsidRPr="001B400A">
        <w:rPr>
          <w:rFonts w:ascii="Arial" w:hAnsi="Arial" w:cs="Arial"/>
          <w:b/>
        </w:rPr>
        <w:tab/>
      </w:r>
      <w:r w:rsidRPr="001B400A">
        <w:rPr>
          <w:rFonts w:ascii="Arial" w:hAnsi="Arial" w:cs="Arial"/>
          <w:b/>
        </w:rPr>
        <w:tab/>
      </w:r>
      <w:r w:rsidRPr="001B400A">
        <w:rPr>
          <w:rFonts w:ascii="Arial" w:hAnsi="Arial" w:cs="Arial"/>
          <w:b/>
        </w:rPr>
        <w:tab/>
      </w:r>
      <w:r w:rsidRPr="001B400A">
        <w:rPr>
          <w:rFonts w:ascii="Arial" w:hAnsi="Arial" w:cs="Arial"/>
          <w:b/>
        </w:rPr>
        <w:tab/>
      </w:r>
      <w:r w:rsidRPr="001B400A">
        <w:rPr>
          <w:rFonts w:ascii="Arial" w:hAnsi="Arial" w:cs="Arial"/>
          <w:b/>
        </w:rPr>
        <w:tab/>
      </w:r>
      <w:r w:rsidRPr="001B400A">
        <w:rPr>
          <w:rFonts w:ascii="Arial" w:hAnsi="Arial" w:cs="Arial"/>
          <w:b/>
        </w:rPr>
        <w:tab/>
      </w:r>
      <w:r w:rsidRPr="001B400A">
        <w:rPr>
          <w:rFonts w:ascii="Arial" w:hAnsi="Arial" w:cs="Arial"/>
          <w:b/>
        </w:rPr>
        <w:tab/>
        <w:t>5</w:t>
      </w:r>
    </w:p>
    <w:p w:rsidR="001B400A" w:rsidRPr="001B400A" w:rsidRDefault="001B400A" w:rsidP="001B400A">
      <w:pPr>
        <w:pStyle w:val="NoSpacing"/>
        <w:numPr>
          <w:ilvl w:val="0"/>
          <w:numId w:val="46"/>
        </w:numPr>
        <w:ind w:left="1134" w:firstLine="0"/>
        <w:rPr>
          <w:rFonts w:ascii="Arial" w:hAnsi="Arial" w:cs="Arial"/>
          <w:b/>
        </w:rPr>
      </w:pPr>
      <w:r>
        <w:rPr>
          <w:rFonts w:ascii="Arial" w:hAnsi="Arial" w:cs="Arial"/>
          <w:b/>
        </w:rPr>
        <w:t xml:space="preserve"> </w:t>
      </w:r>
      <w:r w:rsidRPr="001B400A">
        <w:rPr>
          <w:rFonts w:ascii="Arial" w:hAnsi="Arial" w:cs="Arial"/>
          <w:b/>
        </w:rPr>
        <w:t>The Niquab &amp; Burka: face veils</w:t>
      </w:r>
      <w:r w:rsidRPr="001B400A">
        <w:rPr>
          <w:rFonts w:ascii="Arial" w:hAnsi="Arial" w:cs="Arial"/>
          <w:b/>
        </w:rPr>
        <w:tab/>
      </w:r>
      <w:r w:rsidRPr="001B400A">
        <w:rPr>
          <w:rFonts w:ascii="Arial" w:hAnsi="Arial" w:cs="Arial"/>
          <w:b/>
        </w:rPr>
        <w:tab/>
      </w:r>
      <w:r w:rsidRPr="001B400A">
        <w:rPr>
          <w:rFonts w:ascii="Arial" w:hAnsi="Arial" w:cs="Arial"/>
          <w:b/>
        </w:rPr>
        <w:tab/>
      </w:r>
      <w:r w:rsidRPr="001B400A">
        <w:rPr>
          <w:rFonts w:ascii="Arial" w:hAnsi="Arial" w:cs="Arial"/>
          <w:b/>
        </w:rPr>
        <w:tab/>
      </w:r>
      <w:r w:rsidRPr="001B400A">
        <w:rPr>
          <w:rFonts w:ascii="Arial" w:hAnsi="Arial" w:cs="Arial"/>
          <w:b/>
        </w:rPr>
        <w:tab/>
      </w:r>
      <w:r w:rsidRPr="001B400A">
        <w:rPr>
          <w:rFonts w:ascii="Arial" w:hAnsi="Arial" w:cs="Arial"/>
          <w:b/>
        </w:rPr>
        <w:tab/>
        <w:t>6</w:t>
      </w:r>
    </w:p>
    <w:p w:rsidR="001B400A" w:rsidRPr="001B400A" w:rsidRDefault="001B400A" w:rsidP="001B400A">
      <w:pPr>
        <w:pStyle w:val="NoSpacing"/>
        <w:numPr>
          <w:ilvl w:val="0"/>
          <w:numId w:val="46"/>
        </w:numPr>
        <w:ind w:left="1134" w:firstLine="0"/>
        <w:rPr>
          <w:rFonts w:ascii="Arial" w:hAnsi="Arial" w:cs="Arial"/>
          <w:b/>
        </w:rPr>
      </w:pPr>
      <w:r>
        <w:rPr>
          <w:rFonts w:ascii="Arial" w:hAnsi="Arial" w:cs="Arial"/>
          <w:b/>
        </w:rPr>
        <w:t xml:space="preserve"> </w:t>
      </w:r>
      <w:r w:rsidRPr="001B400A">
        <w:rPr>
          <w:rFonts w:ascii="Arial" w:hAnsi="Arial" w:cs="Arial"/>
          <w:b/>
        </w:rPr>
        <w:t>The Chador &amp; Jilbab: loose dress</w:t>
      </w:r>
      <w:r w:rsidRPr="001B400A">
        <w:rPr>
          <w:rFonts w:ascii="Arial" w:hAnsi="Arial" w:cs="Arial"/>
          <w:b/>
        </w:rPr>
        <w:tab/>
      </w:r>
      <w:r w:rsidRPr="001B400A">
        <w:rPr>
          <w:rFonts w:ascii="Arial" w:hAnsi="Arial" w:cs="Arial"/>
          <w:b/>
        </w:rPr>
        <w:tab/>
      </w:r>
      <w:r w:rsidRPr="001B400A">
        <w:rPr>
          <w:rFonts w:ascii="Arial" w:hAnsi="Arial" w:cs="Arial"/>
          <w:b/>
        </w:rPr>
        <w:tab/>
      </w:r>
      <w:r w:rsidRPr="001B400A">
        <w:rPr>
          <w:rFonts w:ascii="Arial" w:hAnsi="Arial" w:cs="Arial"/>
          <w:b/>
        </w:rPr>
        <w:tab/>
      </w:r>
      <w:r w:rsidRPr="001B400A">
        <w:rPr>
          <w:rFonts w:ascii="Arial" w:hAnsi="Arial" w:cs="Arial"/>
          <w:b/>
        </w:rPr>
        <w:tab/>
      </w:r>
      <w:r w:rsidRPr="001B400A">
        <w:rPr>
          <w:rFonts w:ascii="Arial" w:hAnsi="Arial" w:cs="Arial"/>
          <w:b/>
        </w:rPr>
        <w:tab/>
        <w:t>7</w:t>
      </w:r>
    </w:p>
    <w:p w:rsidR="001B400A" w:rsidRPr="001B400A" w:rsidRDefault="001B400A" w:rsidP="001B400A">
      <w:pPr>
        <w:pStyle w:val="NoSpacing"/>
        <w:numPr>
          <w:ilvl w:val="0"/>
          <w:numId w:val="46"/>
        </w:numPr>
        <w:ind w:left="1134" w:firstLine="0"/>
        <w:rPr>
          <w:rFonts w:ascii="Arial" w:hAnsi="Arial" w:cs="Arial"/>
          <w:b/>
        </w:rPr>
      </w:pPr>
      <w:r>
        <w:rPr>
          <w:rFonts w:ascii="Arial" w:hAnsi="Arial" w:cs="Arial"/>
          <w:b/>
        </w:rPr>
        <w:t xml:space="preserve"> </w:t>
      </w:r>
      <w:r w:rsidRPr="001B400A">
        <w:rPr>
          <w:rFonts w:ascii="Arial" w:hAnsi="Arial" w:cs="Arial"/>
          <w:b/>
        </w:rPr>
        <w:t>The Kara: steel bangle</w:t>
      </w:r>
      <w:r w:rsidRPr="001B400A">
        <w:rPr>
          <w:rFonts w:ascii="Arial" w:hAnsi="Arial" w:cs="Arial"/>
          <w:b/>
        </w:rPr>
        <w:tab/>
      </w:r>
      <w:r w:rsidRPr="001B400A">
        <w:rPr>
          <w:rFonts w:ascii="Arial" w:hAnsi="Arial" w:cs="Arial"/>
          <w:b/>
        </w:rPr>
        <w:tab/>
      </w:r>
      <w:r w:rsidRPr="001B400A">
        <w:rPr>
          <w:rFonts w:ascii="Arial" w:hAnsi="Arial" w:cs="Arial"/>
          <w:b/>
        </w:rPr>
        <w:tab/>
      </w:r>
      <w:r w:rsidRPr="001B400A">
        <w:rPr>
          <w:rFonts w:ascii="Arial" w:hAnsi="Arial" w:cs="Arial"/>
          <w:b/>
        </w:rPr>
        <w:tab/>
      </w:r>
      <w:r w:rsidRPr="001B400A">
        <w:rPr>
          <w:rFonts w:ascii="Arial" w:hAnsi="Arial" w:cs="Arial"/>
          <w:b/>
        </w:rPr>
        <w:tab/>
      </w:r>
      <w:r w:rsidRPr="001B400A">
        <w:rPr>
          <w:rFonts w:ascii="Arial" w:hAnsi="Arial" w:cs="Arial"/>
          <w:b/>
        </w:rPr>
        <w:tab/>
      </w:r>
      <w:r w:rsidRPr="001B400A">
        <w:rPr>
          <w:rFonts w:ascii="Arial" w:hAnsi="Arial" w:cs="Arial"/>
          <w:b/>
        </w:rPr>
        <w:tab/>
        <w:t>7</w:t>
      </w:r>
    </w:p>
    <w:p w:rsidR="001B400A" w:rsidRPr="001B400A" w:rsidRDefault="001B400A" w:rsidP="001B400A">
      <w:pPr>
        <w:pStyle w:val="NoSpacing"/>
        <w:numPr>
          <w:ilvl w:val="0"/>
          <w:numId w:val="46"/>
        </w:numPr>
        <w:ind w:left="1134" w:firstLine="0"/>
        <w:rPr>
          <w:rFonts w:ascii="Arial" w:hAnsi="Arial" w:cs="Arial"/>
          <w:b/>
          <w:lang w:eastAsia="en-GB"/>
        </w:rPr>
      </w:pPr>
      <w:r>
        <w:rPr>
          <w:rFonts w:ascii="Arial" w:hAnsi="Arial" w:cs="Arial"/>
          <w:b/>
          <w:lang w:eastAsia="en-GB"/>
        </w:rPr>
        <w:t xml:space="preserve"> </w:t>
      </w:r>
      <w:r w:rsidRPr="001B400A">
        <w:rPr>
          <w:rFonts w:ascii="Arial" w:hAnsi="Arial" w:cs="Arial"/>
          <w:b/>
          <w:lang w:eastAsia="en-GB"/>
        </w:rPr>
        <w:t>The Kirpan: ceremonial  sword</w:t>
      </w:r>
      <w:r w:rsidRPr="001B400A">
        <w:rPr>
          <w:rFonts w:ascii="Arial" w:hAnsi="Arial" w:cs="Arial"/>
          <w:b/>
          <w:lang w:eastAsia="en-GB"/>
        </w:rPr>
        <w:tab/>
      </w:r>
      <w:r w:rsidRPr="001B400A">
        <w:rPr>
          <w:rFonts w:ascii="Arial" w:hAnsi="Arial" w:cs="Arial"/>
          <w:b/>
          <w:lang w:eastAsia="en-GB"/>
        </w:rPr>
        <w:tab/>
      </w:r>
      <w:r w:rsidRPr="001B400A">
        <w:rPr>
          <w:rFonts w:ascii="Arial" w:hAnsi="Arial" w:cs="Arial"/>
          <w:b/>
          <w:lang w:eastAsia="en-GB"/>
        </w:rPr>
        <w:tab/>
      </w:r>
      <w:r w:rsidRPr="001B400A">
        <w:rPr>
          <w:rFonts w:ascii="Arial" w:hAnsi="Arial" w:cs="Arial"/>
          <w:b/>
          <w:lang w:eastAsia="en-GB"/>
        </w:rPr>
        <w:tab/>
      </w:r>
      <w:r w:rsidRPr="001B400A">
        <w:rPr>
          <w:rFonts w:ascii="Arial" w:hAnsi="Arial" w:cs="Arial"/>
          <w:b/>
          <w:lang w:eastAsia="en-GB"/>
        </w:rPr>
        <w:tab/>
      </w:r>
      <w:r w:rsidRPr="001B400A">
        <w:rPr>
          <w:rFonts w:ascii="Arial" w:hAnsi="Arial" w:cs="Arial"/>
          <w:b/>
          <w:lang w:eastAsia="en-GB"/>
        </w:rPr>
        <w:tab/>
        <w:t>8</w:t>
      </w:r>
    </w:p>
    <w:p w:rsidR="001B400A" w:rsidRPr="001B400A" w:rsidRDefault="001B400A" w:rsidP="001B400A">
      <w:pPr>
        <w:pStyle w:val="NoSpacing"/>
        <w:numPr>
          <w:ilvl w:val="0"/>
          <w:numId w:val="46"/>
        </w:numPr>
        <w:ind w:left="1134" w:firstLine="0"/>
        <w:rPr>
          <w:rFonts w:ascii="Arial" w:hAnsi="Arial" w:cs="Arial"/>
          <w:b/>
        </w:rPr>
      </w:pPr>
      <w:r>
        <w:rPr>
          <w:rFonts w:ascii="Arial" w:hAnsi="Arial" w:cs="Arial"/>
          <w:b/>
        </w:rPr>
        <w:t xml:space="preserve"> </w:t>
      </w:r>
      <w:r w:rsidRPr="001B400A">
        <w:rPr>
          <w:rFonts w:ascii="Arial" w:hAnsi="Arial" w:cs="Arial"/>
          <w:b/>
        </w:rPr>
        <w:t xml:space="preserve">Suitable clothing for paramedic training </w:t>
      </w:r>
      <w:r w:rsidRPr="001B400A">
        <w:rPr>
          <w:rFonts w:ascii="Arial" w:hAnsi="Arial" w:cs="Arial"/>
          <w:b/>
        </w:rPr>
        <w:tab/>
      </w:r>
      <w:r w:rsidRPr="001B400A">
        <w:rPr>
          <w:rFonts w:ascii="Arial" w:hAnsi="Arial" w:cs="Arial"/>
          <w:b/>
        </w:rPr>
        <w:tab/>
      </w:r>
      <w:r w:rsidRPr="001B400A">
        <w:rPr>
          <w:rFonts w:ascii="Arial" w:hAnsi="Arial" w:cs="Arial"/>
          <w:b/>
        </w:rPr>
        <w:tab/>
      </w:r>
      <w:r w:rsidRPr="001B400A">
        <w:rPr>
          <w:rFonts w:ascii="Arial" w:hAnsi="Arial" w:cs="Arial"/>
          <w:b/>
        </w:rPr>
        <w:tab/>
      </w:r>
      <w:r w:rsidRPr="001B400A">
        <w:rPr>
          <w:rFonts w:ascii="Arial" w:hAnsi="Arial" w:cs="Arial"/>
          <w:b/>
        </w:rPr>
        <w:tab/>
        <w:t>8</w:t>
      </w:r>
    </w:p>
    <w:p w:rsidR="001B400A" w:rsidRPr="001B400A" w:rsidRDefault="001B400A" w:rsidP="001B400A">
      <w:pPr>
        <w:pStyle w:val="NoSpacing"/>
        <w:numPr>
          <w:ilvl w:val="0"/>
          <w:numId w:val="46"/>
        </w:numPr>
        <w:ind w:left="1134" w:firstLine="0"/>
        <w:rPr>
          <w:rFonts w:ascii="Arial" w:hAnsi="Arial" w:cs="Arial"/>
          <w:b/>
        </w:rPr>
      </w:pPr>
      <w:r>
        <w:rPr>
          <w:rFonts w:ascii="Arial" w:hAnsi="Arial" w:cs="Arial"/>
          <w:b/>
        </w:rPr>
        <w:t xml:space="preserve"> </w:t>
      </w:r>
      <w:r w:rsidRPr="001B400A">
        <w:rPr>
          <w:rFonts w:ascii="Arial" w:hAnsi="Arial" w:cs="Arial"/>
          <w:b/>
        </w:rPr>
        <w:t xml:space="preserve">Suitable clothing for laboratory work </w:t>
      </w:r>
      <w:r w:rsidRPr="001B400A">
        <w:rPr>
          <w:rFonts w:ascii="Arial" w:hAnsi="Arial" w:cs="Arial"/>
          <w:b/>
        </w:rPr>
        <w:tab/>
      </w:r>
      <w:r w:rsidRPr="001B400A">
        <w:rPr>
          <w:rFonts w:ascii="Arial" w:hAnsi="Arial" w:cs="Arial"/>
          <w:b/>
        </w:rPr>
        <w:tab/>
      </w:r>
      <w:r w:rsidRPr="001B400A">
        <w:rPr>
          <w:rFonts w:ascii="Arial" w:hAnsi="Arial" w:cs="Arial"/>
          <w:b/>
        </w:rPr>
        <w:tab/>
      </w:r>
      <w:r w:rsidRPr="001B400A">
        <w:rPr>
          <w:rFonts w:ascii="Arial" w:hAnsi="Arial" w:cs="Arial"/>
          <w:b/>
        </w:rPr>
        <w:tab/>
      </w:r>
      <w:r w:rsidRPr="001B400A">
        <w:rPr>
          <w:rFonts w:ascii="Arial" w:hAnsi="Arial" w:cs="Arial"/>
          <w:b/>
        </w:rPr>
        <w:tab/>
        <w:t>9</w:t>
      </w:r>
    </w:p>
    <w:p w:rsidR="001B400A" w:rsidRPr="001B400A" w:rsidRDefault="001B400A" w:rsidP="001B400A">
      <w:pPr>
        <w:pStyle w:val="NoSpacing"/>
        <w:numPr>
          <w:ilvl w:val="0"/>
          <w:numId w:val="46"/>
        </w:numPr>
        <w:ind w:left="1134" w:firstLine="0"/>
        <w:rPr>
          <w:rFonts w:ascii="Arial" w:hAnsi="Arial" w:cs="Arial"/>
          <w:b/>
        </w:rPr>
      </w:pPr>
      <w:r>
        <w:rPr>
          <w:rFonts w:ascii="Arial" w:hAnsi="Arial" w:cs="Arial"/>
          <w:b/>
        </w:rPr>
        <w:t xml:space="preserve"> I</w:t>
      </w:r>
      <w:r w:rsidRPr="001B400A">
        <w:rPr>
          <w:rFonts w:ascii="Arial" w:hAnsi="Arial" w:cs="Arial"/>
          <w:b/>
        </w:rPr>
        <w:t>dentification checks</w:t>
      </w:r>
      <w:r w:rsidRPr="001B400A">
        <w:rPr>
          <w:rFonts w:ascii="Arial" w:hAnsi="Arial" w:cs="Arial"/>
          <w:b/>
        </w:rPr>
        <w:tab/>
      </w:r>
      <w:r w:rsidRPr="001B400A">
        <w:rPr>
          <w:rFonts w:ascii="Arial" w:hAnsi="Arial" w:cs="Arial"/>
          <w:b/>
        </w:rPr>
        <w:tab/>
      </w:r>
      <w:r w:rsidRPr="001B400A">
        <w:rPr>
          <w:rFonts w:ascii="Arial" w:hAnsi="Arial" w:cs="Arial"/>
          <w:b/>
        </w:rPr>
        <w:tab/>
      </w:r>
      <w:r w:rsidRPr="001B400A">
        <w:rPr>
          <w:rFonts w:ascii="Arial" w:hAnsi="Arial" w:cs="Arial"/>
          <w:b/>
        </w:rPr>
        <w:tab/>
      </w:r>
      <w:r w:rsidRPr="001B400A">
        <w:rPr>
          <w:rFonts w:ascii="Arial" w:hAnsi="Arial" w:cs="Arial"/>
          <w:b/>
        </w:rPr>
        <w:tab/>
      </w:r>
      <w:r w:rsidRPr="001B400A">
        <w:rPr>
          <w:rFonts w:ascii="Arial" w:hAnsi="Arial" w:cs="Arial"/>
          <w:b/>
        </w:rPr>
        <w:tab/>
      </w:r>
      <w:r w:rsidRPr="001B400A">
        <w:rPr>
          <w:rFonts w:ascii="Arial" w:hAnsi="Arial" w:cs="Arial"/>
          <w:b/>
        </w:rPr>
        <w:tab/>
        <w:t>9</w:t>
      </w:r>
    </w:p>
    <w:p w:rsidR="001B400A" w:rsidRPr="001B400A" w:rsidRDefault="001B400A" w:rsidP="001B400A">
      <w:pPr>
        <w:pStyle w:val="NoSpacing"/>
        <w:numPr>
          <w:ilvl w:val="0"/>
          <w:numId w:val="46"/>
        </w:numPr>
        <w:ind w:left="1134" w:firstLine="0"/>
        <w:rPr>
          <w:rFonts w:ascii="Arial" w:hAnsi="Arial" w:cs="Arial"/>
          <w:b/>
        </w:rPr>
      </w:pPr>
      <w:r>
        <w:rPr>
          <w:rFonts w:ascii="Arial" w:hAnsi="Arial" w:cs="Arial"/>
          <w:b/>
        </w:rPr>
        <w:t xml:space="preserve"> </w:t>
      </w:r>
      <w:r w:rsidRPr="001B400A">
        <w:rPr>
          <w:rFonts w:ascii="Arial" w:hAnsi="Arial" w:cs="Arial"/>
          <w:b/>
        </w:rPr>
        <w:t>Taking part in procedures&amp; conscientious objection</w:t>
      </w:r>
      <w:r w:rsidRPr="001B400A">
        <w:rPr>
          <w:rFonts w:ascii="Arial" w:hAnsi="Arial" w:cs="Arial"/>
          <w:b/>
        </w:rPr>
        <w:tab/>
      </w:r>
      <w:r w:rsidRPr="001B400A">
        <w:rPr>
          <w:rFonts w:ascii="Arial" w:hAnsi="Arial" w:cs="Arial"/>
          <w:b/>
        </w:rPr>
        <w:tab/>
      </w:r>
      <w:r w:rsidRPr="001B400A">
        <w:rPr>
          <w:rFonts w:ascii="Arial" w:hAnsi="Arial" w:cs="Arial"/>
          <w:b/>
        </w:rPr>
        <w:tab/>
        <w:t>9</w:t>
      </w:r>
    </w:p>
    <w:p w:rsidR="001B400A" w:rsidRPr="001B400A" w:rsidRDefault="001B400A" w:rsidP="001B400A">
      <w:pPr>
        <w:pStyle w:val="NoSpacing"/>
        <w:numPr>
          <w:ilvl w:val="0"/>
          <w:numId w:val="46"/>
        </w:numPr>
        <w:ind w:left="1134" w:firstLine="0"/>
        <w:rPr>
          <w:rFonts w:ascii="Arial" w:hAnsi="Arial" w:cs="Arial"/>
          <w:b/>
        </w:rPr>
      </w:pPr>
      <w:r>
        <w:rPr>
          <w:rFonts w:ascii="Arial" w:hAnsi="Arial" w:cs="Arial"/>
          <w:b/>
        </w:rPr>
        <w:t xml:space="preserve"> </w:t>
      </w:r>
      <w:r w:rsidRPr="001B400A">
        <w:rPr>
          <w:rFonts w:ascii="Arial" w:hAnsi="Arial" w:cs="Arial"/>
          <w:b/>
        </w:rPr>
        <w:t>Changes to academic or exam timetables</w:t>
      </w:r>
      <w:r w:rsidRPr="001B400A">
        <w:rPr>
          <w:rFonts w:ascii="Arial" w:hAnsi="Arial" w:cs="Arial"/>
          <w:b/>
        </w:rPr>
        <w:tab/>
      </w:r>
      <w:r w:rsidRPr="001B400A">
        <w:rPr>
          <w:rFonts w:ascii="Arial" w:hAnsi="Arial" w:cs="Arial"/>
          <w:b/>
        </w:rPr>
        <w:tab/>
      </w:r>
      <w:r w:rsidRPr="001B400A">
        <w:rPr>
          <w:rFonts w:ascii="Arial" w:hAnsi="Arial" w:cs="Arial"/>
          <w:b/>
        </w:rPr>
        <w:tab/>
      </w:r>
      <w:r w:rsidRPr="001B400A">
        <w:rPr>
          <w:rFonts w:ascii="Arial" w:hAnsi="Arial" w:cs="Arial"/>
          <w:b/>
        </w:rPr>
        <w:tab/>
        <w:t>10</w:t>
      </w:r>
    </w:p>
    <w:p w:rsidR="001B400A" w:rsidRPr="001B400A" w:rsidRDefault="001B400A" w:rsidP="001B400A">
      <w:pPr>
        <w:pStyle w:val="NoSpacing"/>
        <w:numPr>
          <w:ilvl w:val="0"/>
          <w:numId w:val="46"/>
        </w:numPr>
        <w:ind w:left="1134" w:firstLine="0"/>
        <w:rPr>
          <w:rFonts w:ascii="Arial" w:hAnsi="Arial" w:cs="Arial"/>
          <w:b/>
        </w:rPr>
      </w:pPr>
      <w:r>
        <w:rPr>
          <w:rFonts w:ascii="Arial" w:hAnsi="Arial" w:cs="Arial"/>
          <w:b/>
        </w:rPr>
        <w:t xml:space="preserve"> </w:t>
      </w:r>
      <w:r w:rsidRPr="001B400A">
        <w:rPr>
          <w:rFonts w:ascii="Arial" w:hAnsi="Arial" w:cs="Arial"/>
          <w:b/>
        </w:rPr>
        <w:t>Organising an event &amp; freedom of speech</w:t>
      </w:r>
      <w:r w:rsidRPr="001B400A">
        <w:rPr>
          <w:rFonts w:ascii="Arial" w:hAnsi="Arial" w:cs="Arial"/>
          <w:b/>
        </w:rPr>
        <w:tab/>
      </w:r>
      <w:r w:rsidRPr="001B400A">
        <w:rPr>
          <w:rFonts w:ascii="Arial" w:hAnsi="Arial" w:cs="Arial"/>
          <w:b/>
        </w:rPr>
        <w:tab/>
      </w:r>
      <w:r w:rsidRPr="001B400A">
        <w:rPr>
          <w:rFonts w:ascii="Arial" w:hAnsi="Arial" w:cs="Arial"/>
          <w:b/>
        </w:rPr>
        <w:tab/>
      </w:r>
      <w:r w:rsidRPr="001B400A">
        <w:rPr>
          <w:rFonts w:ascii="Arial" w:hAnsi="Arial" w:cs="Arial"/>
          <w:b/>
        </w:rPr>
        <w:tab/>
        <w:t>10</w:t>
      </w:r>
    </w:p>
    <w:p w:rsidR="001B400A" w:rsidRPr="001B400A" w:rsidRDefault="001B400A" w:rsidP="001B400A">
      <w:pPr>
        <w:pStyle w:val="NoSpacing"/>
        <w:numPr>
          <w:ilvl w:val="0"/>
          <w:numId w:val="46"/>
        </w:numPr>
        <w:ind w:left="1134" w:firstLine="0"/>
        <w:rPr>
          <w:rFonts w:ascii="Arial" w:hAnsi="Arial" w:cs="Arial"/>
          <w:b/>
        </w:rPr>
      </w:pPr>
      <w:r>
        <w:rPr>
          <w:rFonts w:ascii="Arial" w:hAnsi="Arial" w:cs="Arial"/>
          <w:b/>
        </w:rPr>
        <w:t xml:space="preserve"> </w:t>
      </w:r>
      <w:r w:rsidRPr="001B400A">
        <w:rPr>
          <w:rFonts w:ascii="Arial" w:hAnsi="Arial" w:cs="Arial"/>
          <w:b/>
        </w:rPr>
        <w:t xml:space="preserve">The Multifaith and Quiet Contemplation Room  </w:t>
      </w:r>
      <w:r w:rsidRPr="001B400A">
        <w:rPr>
          <w:rFonts w:ascii="Arial" w:hAnsi="Arial" w:cs="Arial"/>
          <w:b/>
        </w:rPr>
        <w:tab/>
      </w:r>
      <w:r w:rsidRPr="001B400A">
        <w:rPr>
          <w:rFonts w:ascii="Arial" w:hAnsi="Arial" w:cs="Arial"/>
          <w:b/>
        </w:rPr>
        <w:tab/>
      </w:r>
      <w:r w:rsidRPr="001B400A">
        <w:rPr>
          <w:rFonts w:ascii="Arial" w:hAnsi="Arial" w:cs="Arial"/>
          <w:b/>
        </w:rPr>
        <w:tab/>
      </w:r>
      <w:r w:rsidRPr="001B400A">
        <w:rPr>
          <w:rFonts w:ascii="Arial" w:hAnsi="Arial" w:cs="Arial"/>
          <w:b/>
        </w:rPr>
        <w:tab/>
        <w:t>11</w:t>
      </w:r>
    </w:p>
    <w:p w:rsidR="001B400A" w:rsidRPr="001B400A" w:rsidRDefault="001B400A" w:rsidP="001B400A">
      <w:pPr>
        <w:pStyle w:val="NoSpacing"/>
        <w:numPr>
          <w:ilvl w:val="0"/>
          <w:numId w:val="46"/>
        </w:numPr>
        <w:ind w:left="1134" w:firstLine="0"/>
        <w:rPr>
          <w:rFonts w:ascii="Arial" w:hAnsi="Arial" w:cs="Arial"/>
          <w:b/>
        </w:rPr>
      </w:pPr>
      <w:r>
        <w:rPr>
          <w:rFonts w:ascii="Arial" w:hAnsi="Arial" w:cs="Arial"/>
          <w:b/>
        </w:rPr>
        <w:t xml:space="preserve"> </w:t>
      </w:r>
      <w:r w:rsidRPr="001B400A">
        <w:rPr>
          <w:rFonts w:ascii="Arial" w:hAnsi="Arial" w:cs="Arial"/>
          <w:b/>
        </w:rPr>
        <w:t xml:space="preserve">Food </w:t>
      </w:r>
      <w:r w:rsidRPr="001B400A">
        <w:rPr>
          <w:rFonts w:ascii="Arial" w:hAnsi="Arial" w:cs="Arial"/>
          <w:b/>
        </w:rPr>
        <w:tab/>
      </w:r>
      <w:r w:rsidRPr="001B400A">
        <w:rPr>
          <w:rFonts w:ascii="Arial" w:hAnsi="Arial" w:cs="Arial"/>
          <w:b/>
        </w:rPr>
        <w:tab/>
      </w:r>
      <w:r w:rsidRPr="001B400A">
        <w:rPr>
          <w:rFonts w:ascii="Arial" w:hAnsi="Arial" w:cs="Arial"/>
          <w:b/>
        </w:rPr>
        <w:tab/>
      </w:r>
      <w:r w:rsidRPr="001B400A">
        <w:rPr>
          <w:rFonts w:ascii="Arial" w:hAnsi="Arial" w:cs="Arial"/>
          <w:b/>
        </w:rPr>
        <w:tab/>
      </w:r>
      <w:r w:rsidRPr="001B400A">
        <w:rPr>
          <w:rFonts w:ascii="Arial" w:hAnsi="Arial" w:cs="Arial"/>
          <w:b/>
        </w:rPr>
        <w:tab/>
      </w:r>
      <w:r w:rsidRPr="001B400A">
        <w:rPr>
          <w:rFonts w:ascii="Arial" w:hAnsi="Arial" w:cs="Arial"/>
          <w:b/>
        </w:rPr>
        <w:tab/>
      </w:r>
      <w:r w:rsidRPr="001B400A">
        <w:rPr>
          <w:rFonts w:ascii="Arial" w:hAnsi="Arial" w:cs="Arial"/>
          <w:b/>
        </w:rPr>
        <w:tab/>
      </w:r>
      <w:r w:rsidRPr="001B400A">
        <w:rPr>
          <w:rFonts w:ascii="Arial" w:hAnsi="Arial" w:cs="Arial"/>
          <w:b/>
        </w:rPr>
        <w:tab/>
      </w:r>
      <w:r w:rsidRPr="001B400A">
        <w:rPr>
          <w:rFonts w:ascii="Arial" w:hAnsi="Arial" w:cs="Arial"/>
          <w:b/>
        </w:rPr>
        <w:tab/>
      </w:r>
      <w:r w:rsidRPr="001B400A">
        <w:rPr>
          <w:rFonts w:ascii="Arial" w:hAnsi="Arial" w:cs="Arial"/>
          <w:b/>
        </w:rPr>
        <w:tab/>
        <w:t>11</w:t>
      </w:r>
    </w:p>
    <w:p w:rsidR="001B400A" w:rsidRPr="001B400A" w:rsidRDefault="001B400A" w:rsidP="001B400A">
      <w:pPr>
        <w:pStyle w:val="NoSpacing"/>
        <w:numPr>
          <w:ilvl w:val="0"/>
          <w:numId w:val="46"/>
        </w:numPr>
        <w:ind w:left="1134" w:firstLine="0"/>
        <w:rPr>
          <w:rFonts w:ascii="Arial" w:hAnsi="Arial" w:cs="Arial"/>
          <w:b/>
        </w:rPr>
      </w:pPr>
      <w:r>
        <w:rPr>
          <w:rFonts w:ascii="Arial" w:hAnsi="Arial" w:cs="Arial"/>
          <w:b/>
        </w:rPr>
        <w:t xml:space="preserve"> </w:t>
      </w:r>
      <w:r w:rsidRPr="001B400A">
        <w:rPr>
          <w:rFonts w:ascii="Arial" w:hAnsi="Arial" w:cs="Arial"/>
          <w:b/>
        </w:rPr>
        <w:t>Keeping a record of each student’s request</w:t>
      </w:r>
      <w:r w:rsidRPr="001B400A">
        <w:rPr>
          <w:rFonts w:ascii="Arial" w:hAnsi="Arial" w:cs="Arial"/>
          <w:b/>
        </w:rPr>
        <w:tab/>
      </w:r>
      <w:r w:rsidRPr="001B400A">
        <w:rPr>
          <w:rFonts w:ascii="Arial" w:hAnsi="Arial" w:cs="Arial"/>
          <w:b/>
        </w:rPr>
        <w:tab/>
      </w:r>
      <w:r w:rsidRPr="001B400A">
        <w:rPr>
          <w:rFonts w:ascii="Arial" w:hAnsi="Arial" w:cs="Arial"/>
          <w:b/>
        </w:rPr>
        <w:tab/>
      </w:r>
      <w:r w:rsidRPr="001B400A">
        <w:rPr>
          <w:rFonts w:ascii="Arial" w:hAnsi="Arial" w:cs="Arial"/>
          <w:b/>
        </w:rPr>
        <w:tab/>
        <w:t>11</w:t>
      </w:r>
    </w:p>
    <w:p w:rsidR="001B400A" w:rsidRPr="003B3411" w:rsidRDefault="001B400A" w:rsidP="001B400A">
      <w:pPr>
        <w:pStyle w:val="NoSpacing"/>
      </w:pPr>
    </w:p>
    <w:p w:rsidR="00B72D4E" w:rsidRPr="006F39A0" w:rsidRDefault="00B72D4E" w:rsidP="00B72D4E">
      <w:pPr>
        <w:pStyle w:val="ListParagraph"/>
        <w:ind w:left="1134"/>
        <w:rPr>
          <w:rFonts w:ascii="Arial" w:hAnsi="Arial"/>
          <w:b/>
          <w:sz w:val="28"/>
          <w:szCs w:val="28"/>
        </w:rPr>
      </w:pPr>
      <w:r w:rsidRPr="006F39A0">
        <w:rPr>
          <w:rFonts w:ascii="Arial" w:hAnsi="Arial"/>
          <w:b/>
          <w:sz w:val="28"/>
          <w:szCs w:val="28"/>
        </w:rPr>
        <w:t>Introduction</w:t>
      </w:r>
    </w:p>
    <w:p w:rsidR="00B72D4E" w:rsidRPr="000A2682" w:rsidRDefault="00B72D4E" w:rsidP="00B72D4E">
      <w:pPr>
        <w:ind w:left="1134"/>
        <w:rPr>
          <w:rFonts w:cs="Arial"/>
          <w:sz w:val="20"/>
          <w:szCs w:val="20"/>
        </w:rPr>
      </w:pPr>
      <w:r>
        <w:rPr>
          <w:rFonts w:cs="Arial"/>
          <w:sz w:val="20"/>
          <w:szCs w:val="20"/>
        </w:rPr>
        <w:t xml:space="preserve">The main aim </w:t>
      </w:r>
      <w:r w:rsidRPr="0021060E">
        <w:rPr>
          <w:rFonts w:cs="Arial"/>
          <w:sz w:val="20"/>
          <w:szCs w:val="20"/>
        </w:rPr>
        <w:t xml:space="preserve">of </w:t>
      </w:r>
      <w:r>
        <w:rPr>
          <w:rFonts w:cs="Arial"/>
          <w:sz w:val="20"/>
          <w:szCs w:val="20"/>
        </w:rPr>
        <w:t xml:space="preserve">our </w:t>
      </w:r>
      <w:r w:rsidRPr="0021060E">
        <w:rPr>
          <w:rFonts w:cs="Arial"/>
          <w:sz w:val="20"/>
          <w:szCs w:val="20"/>
        </w:rPr>
        <w:t>education</w:t>
      </w:r>
      <w:r>
        <w:rPr>
          <w:rFonts w:cs="Arial"/>
          <w:sz w:val="20"/>
          <w:szCs w:val="20"/>
        </w:rPr>
        <w:t xml:space="preserve"> programmes at </w:t>
      </w:r>
      <w:r w:rsidRPr="0021060E">
        <w:rPr>
          <w:rFonts w:cs="Arial"/>
          <w:sz w:val="20"/>
          <w:szCs w:val="20"/>
        </w:rPr>
        <w:t>St Georges is to ensure students learn to b</w:t>
      </w:r>
      <w:r>
        <w:rPr>
          <w:rFonts w:cs="Arial"/>
          <w:sz w:val="20"/>
          <w:szCs w:val="20"/>
        </w:rPr>
        <w:t>ecome</w:t>
      </w:r>
      <w:r w:rsidRPr="0021060E">
        <w:rPr>
          <w:rFonts w:cs="Arial"/>
          <w:sz w:val="20"/>
          <w:szCs w:val="20"/>
        </w:rPr>
        <w:t xml:space="preserve"> excellent health professional</w:t>
      </w:r>
      <w:r>
        <w:rPr>
          <w:rFonts w:cs="Arial"/>
          <w:sz w:val="20"/>
          <w:szCs w:val="20"/>
        </w:rPr>
        <w:t>s</w:t>
      </w:r>
      <w:r w:rsidRPr="0021060E">
        <w:rPr>
          <w:rFonts w:cs="Arial"/>
          <w:sz w:val="20"/>
          <w:szCs w:val="20"/>
        </w:rPr>
        <w:t>. The university wishes to facilitate this professionalism</w:t>
      </w:r>
      <w:r>
        <w:rPr>
          <w:rFonts w:cs="Arial"/>
          <w:sz w:val="20"/>
          <w:szCs w:val="20"/>
        </w:rPr>
        <w:t xml:space="preserve">. The institution </w:t>
      </w:r>
      <w:r w:rsidRPr="000A2682">
        <w:rPr>
          <w:rFonts w:cs="Arial"/>
          <w:sz w:val="20"/>
          <w:szCs w:val="20"/>
        </w:rPr>
        <w:t xml:space="preserve">focusses on teaching students skills which will enable them to provide outstanding healthcare to their patients and act as competent and helpful members of a healthcare team. We believe this safeguards future patient care, as well as helping our students step into employment. </w:t>
      </w:r>
    </w:p>
    <w:p w:rsidR="00B72D4E" w:rsidRDefault="00B72D4E" w:rsidP="00B72D4E">
      <w:pPr>
        <w:ind w:left="1134"/>
        <w:rPr>
          <w:rFonts w:cs="Arial"/>
          <w:b/>
          <w:color w:val="9900CC"/>
        </w:rPr>
      </w:pPr>
    </w:p>
    <w:p w:rsidR="00B72D4E" w:rsidRDefault="00B72D4E" w:rsidP="00B72D4E">
      <w:pPr>
        <w:ind w:left="1134"/>
        <w:rPr>
          <w:rFonts w:cs="Arial"/>
          <w:sz w:val="20"/>
          <w:szCs w:val="20"/>
        </w:rPr>
      </w:pPr>
      <w:r w:rsidRPr="001525FE">
        <w:rPr>
          <w:rFonts w:cs="Arial"/>
          <w:sz w:val="20"/>
          <w:szCs w:val="20"/>
        </w:rPr>
        <w:t xml:space="preserve">All students from each programme are required to sign </w:t>
      </w:r>
      <w:r w:rsidRPr="00191354">
        <w:rPr>
          <w:rFonts w:cs="Arial"/>
          <w:sz w:val="20"/>
          <w:szCs w:val="20"/>
        </w:rPr>
        <w:t xml:space="preserve">an </w:t>
      </w:r>
      <w:r w:rsidR="00A32A5D">
        <w:rPr>
          <w:rFonts w:cs="Arial"/>
          <w:sz w:val="20"/>
          <w:szCs w:val="20"/>
        </w:rPr>
        <w:t>‘</w:t>
      </w:r>
      <w:r w:rsidR="00A32A5D" w:rsidRPr="00A32A5D">
        <w:rPr>
          <w:rFonts w:cs="Arial"/>
          <w:b/>
          <w:sz w:val="20"/>
          <w:szCs w:val="20"/>
        </w:rPr>
        <w:t>Entry Information Document'</w:t>
      </w:r>
      <w:r w:rsidR="00A32A5D" w:rsidRPr="00191354">
        <w:rPr>
          <w:rFonts w:cs="Arial"/>
          <w:sz w:val="20"/>
          <w:szCs w:val="20"/>
        </w:rPr>
        <w:t xml:space="preserve"> </w:t>
      </w:r>
      <w:r w:rsidRPr="00191354">
        <w:rPr>
          <w:rFonts w:cs="Arial"/>
          <w:sz w:val="20"/>
          <w:szCs w:val="20"/>
        </w:rPr>
        <w:t>to</w:t>
      </w:r>
      <w:r w:rsidRPr="00C40839">
        <w:rPr>
          <w:rFonts w:cs="Arial"/>
          <w:sz w:val="20"/>
          <w:szCs w:val="20"/>
        </w:rPr>
        <w:t xml:space="preserve"> state they agree </w:t>
      </w:r>
      <w:r w:rsidRPr="001525FE">
        <w:rPr>
          <w:rFonts w:cs="Arial"/>
          <w:sz w:val="20"/>
          <w:szCs w:val="20"/>
        </w:rPr>
        <w:t xml:space="preserve">to comply with St George’s regulations </w:t>
      </w:r>
      <w:r>
        <w:rPr>
          <w:rFonts w:cs="Arial"/>
          <w:sz w:val="20"/>
          <w:szCs w:val="20"/>
        </w:rPr>
        <w:t xml:space="preserve">including those concerning appropriate </w:t>
      </w:r>
      <w:r w:rsidRPr="001525FE">
        <w:rPr>
          <w:rFonts w:cs="Arial"/>
          <w:sz w:val="20"/>
          <w:szCs w:val="20"/>
        </w:rPr>
        <w:t>dress.</w:t>
      </w:r>
      <w:r>
        <w:rPr>
          <w:rFonts w:cs="Arial"/>
          <w:sz w:val="20"/>
          <w:szCs w:val="20"/>
        </w:rPr>
        <w:t xml:space="preserve"> </w:t>
      </w:r>
    </w:p>
    <w:p w:rsidR="00B72D4E" w:rsidRDefault="00B72D4E" w:rsidP="00B72D4E">
      <w:pPr>
        <w:ind w:left="1134"/>
        <w:rPr>
          <w:rFonts w:cs="Arial"/>
          <w:b/>
          <w:color w:val="FF0000"/>
        </w:rPr>
      </w:pPr>
    </w:p>
    <w:p w:rsidR="00B72D4E" w:rsidRPr="00A36017" w:rsidRDefault="00B72D4E" w:rsidP="00B72D4E">
      <w:pPr>
        <w:ind w:left="1134"/>
        <w:rPr>
          <w:rFonts w:cs="Arial"/>
          <w:color w:val="auto"/>
          <w:sz w:val="20"/>
          <w:szCs w:val="20"/>
        </w:rPr>
      </w:pPr>
      <w:r w:rsidRPr="00A36017">
        <w:rPr>
          <w:rFonts w:eastAsia="Times New Roman" w:cs="Arial"/>
          <w:sz w:val="20"/>
          <w:szCs w:val="20"/>
          <w:lang w:eastAsia="en-GB"/>
        </w:rPr>
        <w:t xml:space="preserve">Where possible St Georges wants all of its students to be included and achieve their potential. </w:t>
      </w:r>
      <w:r w:rsidRPr="00A36017">
        <w:rPr>
          <w:rFonts w:cs="Arial"/>
          <w:sz w:val="20"/>
          <w:szCs w:val="20"/>
        </w:rPr>
        <w:t>This ‘</w:t>
      </w:r>
      <w:r w:rsidRPr="00A36017">
        <w:rPr>
          <w:rFonts w:cs="Arial"/>
          <w:b/>
          <w:sz w:val="20"/>
          <w:szCs w:val="20"/>
        </w:rPr>
        <w:t>Religion &amp; Belief Code of Practice’</w:t>
      </w:r>
      <w:r w:rsidRPr="00A36017">
        <w:rPr>
          <w:rFonts w:cs="Arial"/>
          <w:sz w:val="20"/>
          <w:szCs w:val="20"/>
        </w:rPr>
        <w:t xml:space="preserve"> outlines what reasonable accommodations the institution may offer for </w:t>
      </w:r>
      <w:r w:rsidRPr="00A36017">
        <w:rPr>
          <w:rFonts w:cs="Arial"/>
          <w:color w:val="auto"/>
          <w:sz w:val="20"/>
          <w:szCs w:val="20"/>
        </w:rPr>
        <w:t xml:space="preserve">reasons of religious observance. Such accommodations may be requested by students undertaking healthcare work/study both within the university and while on placement. </w:t>
      </w:r>
    </w:p>
    <w:p w:rsidR="00A36017" w:rsidRPr="00A36017" w:rsidRDefault="00A36017" w:rsidP="00B72D4E">
      <w:pPr>
        <w:ind w:left="1134"/>
        <w:rPr>
          <w:rFonts w:cs="Arial"/>
          <w:color w:val="auto"/>
          <w:sz w:val="20"/>
          <w:szCs w:val="20"/>
        </w:rPr>
      </w:pPr>
    </w:p>
    <w:p w:rsidR="00A36017" w:rsidRPr="00A36017" w:rsidRDefault="00A36017" w:rsidP="00A36017">
      <w:pPr>
        <w:pStyle w:val="ListParagraph"/>
        <w:ind w:left="1134"/>
        <w:rPr>
          <w:rFonts w:ascii="Arial" w:hAnsi="Arial" w:cs="Arial"/>
          <w:sz w:val="20"/>
          <w:szCs w:val="20"/>
        </w:rPr>
      </w:pPr>
      <w:r w:rsidRPr="00A36017">
        <w:rPr>
          <w:rFonts w:ascii="Arial" w:hAnsi="Arial" w:cs="Arial"/>
          <w:sz w:val="20"/>
          <w:szCs w:val="20"/>
        </w:rPr>
        <w:t>Nevertheless students should be aware that as part of their programme, St Georges trains students for the workplace. This includes understanding the need to comply with the decisions and rules of individual Trusts</w:t>
      </w:r>
      <w:r w:rsidR="00B32598">
        <w:rPr>
          <w:rFonts w:ascii="Arial" w:hAnsi="Arial" w:cs="Arial"/>
          <w:sz w:val="20"/>
          <w:szCs w:val="20"/>
        </w:rPr>
        <w:t>.</w:t>
      </w:r>
    </w:p>
    <w:p w:rsidR="00B32598" w:rsidRDefault="00B32598" w:rsidP="00A36017">
      <w:pPr>
        <w:ind w:left="1134"/>
        <w:rPr>
          <w:rFonts w:cs="Arial"/>
          <w:b/>
        </w:rPr>
      </w:pPr>
    </w:p>
    <w:p w:rsidR="00A36017" w:rsidRPr="00AD1A26" w:rsidRDefault="00A36017" w:rsidP="00A36017">
      <w:pPr>
        <w:ind w:left="1134"/>
        <w:rPr>
          <w:rFonts w:cs="Arial"/>
          <w:b/>
        </w:rPr>
      </w:pPr>
      <w:bookmarkStart w:id="0" w:name="_GoBack"/>
      <w:bookmarkEnd w:id="0"/>
      <w:r w:rsidRPr="00AD1A26">
        <w:rPr>
          <w:rFonts w:cs="Arial"/>
          <w:b/>
        </w:rPr>
        <w:t>Request</w:t>
      </w:r>
      <w:r>
        <w:rPr>
          <w:rFonts w:cs="Arial"/>
          <w:b/>
        </w:rPr>
        <w:t xml:space="preserve">ing that a </w:t>
      </w:r>
      <w:r w:rsidRPr="00AD1A26">
        <w:rPr>
          <w:rFonts w:cs="Arial"/>
          <w:b/>
        </w:rPr>
        <w:t xml:space="preserve">reasonable accommodation </w:t>
      </w:r>
      <w:r>
        <w:rPr>
          <w:rFonts w:cs="Arial"/>
          <w:b/>
        </w:rPr>
        <w:t>be made</w:t>
      </w:r>
    </w:p>
    <w:p w:rsidR="00A36017" w:rsidRDefault="00A36017" w:rsidP="00A36017">
      <w:pPr>
        <w:ind w:left="1134"/>
        <w:rPr>
          <w:rFonts w:cs="Arial"/>
          <w:sz w:val="20"/>
          <w:szCs w:val="20"/>
        </w:rPr>
      </w:pPr>
      <w:r w:rsidRPr="0059761B">
        <w:rPr>
          <w:rFonts w:cs="Arial"/>
          <w:sz w:val="20"/>
          <w:szCs w:val="20"/>
        </w:rPr>
        <w:t xml:space="preserve">Should any student </w:t>
      </w:r>
      <w:r>
        <w:rPr>
          <w:rFonts w:cs="Arial"/>
          <w:sz w:val="20"/>
          <w:szCs w:val="20"/>
        </w:rPr>
        <w:t>wish to request that a r</w:t>
      </w:r>
      <w:r w:rsidRPr="0059761B">
        <w:rPr>
          <w:rFonts w:cs="Arial"/>
          <w:sz w:val="20"/>
          <w:szCs w:val="20"/>
        </w:rPr>
        <w:t xml:space="preserve">easonable </w:t>
      </w:r>
      <w:r w:rsidRPr="00412668">
        <w:rPr>
          <w:rFonts w:cs="Arial"/>
          <w:sz w:val="20"/>
          <w:szCs w:val="20"/>
        </w:rPr>
        <w:t>accommodation</w:t>
      </w:r>
      <w:r>
        <w:rPr>
          <w:rFonts w:cs="Arial"/>
          <w:b/>
          <w:sz w:val="20"/>
          <w:szCs w:val="20"/>
        </w:rPr>
        <w:t xml:space="preserve"> </w:t>
      </w:r>
      <w:r w:rsidRPr="0059761B">
        <w:rPr>
          <w:rFonts w:cs="Arial"/>
          <w:sz w:val="20"/>
          <w:szCs w:val="20"/>
        </w:rPr>
        <w:t xml:space="preserve">be made </w:t>
      </w:r>
      <w:r>
        <w:rPr>
          <w:rFonts w:cs="Arial"/>
          <w:sz w:val="20"/>
          <w:szCs w:val="20"/>
        </w:rPr>
        <w:t xml:space="preserve">on placement, then </w:t>
      </w:r>
      <w:r w:rsidRPr="0059761B">
        <w:rPr>
          <w:rFonts w:cs="Arial"/>
          <w:sz w:val="20"/>
          <w:szCs w:val="20"/>
        </w:rPr>
        <w:t>in the first instance they should approach their year administrator who will liaise with the clinical sub-</w:t>
      </w:r>
      <w:r>
        <w:rPr>
          <w:rFonts w:cs="Arial"/>
          <w:sz w:val="20"/>
          <w:szCs w:val="20"/>
        </w:rPr>
        <w:t>d</w:t>
      </w:r>
      <w:r w:rsidRPr="0059761B">
        <w:rPr>
          <w:rFonts w:cs="Arial"/>
          <w:sz w:val="20"/>
          <w:szCs w:val="20"/>
        </w:rPr>
        <w:t>eans at the clinical attachment sites.</w:t>
      </w:r>
    </w:p>
    <w:p w:rsidR="00B72D4E" w:rsidRPr="00592118" w:rsidRDefault="00B72D4E" w:rsidP="00B72D4E">
      <w:pPr>
        <w:ind w:left="1134"/>
        <w:rPr>
          <w:rFonts w:cs="Arial"/>
          <w:color w:val="auto"/>
          <w:sz w:val="20"/>
          <w:szCs w:val="20"/>
        </w:rPr>
      </w:pPr>
    </w:p>
    <w:p w:rsidR="00A32A5D" w:rsidRDefault="00A36017" w:rsidP="00B72D4E">
      <w:pPr>
        <w:pStyle w:val="ListParagraph"/>
        <w:ind w:left="1134"/>
        <w:rPr>
          <w:rFonts w:ascii="Arial" w:hAnsi="Arial" w:cs="Arial"/>
          <w:sz w:val="20"/>
          <w:szCs w:val="20"/>
        </w:rPr>
      </w:pPr>
      <w:r w:rsidRPr="00592118">
        <w:rPr>
          <w:rFonts w:ascii="Arial" w:hAnsi="Arial" w:cs="Arial"/>
          <w:sz w:val="20"/>
          <w:szCs w:val="20"/>
        </w:rPr>
        <w:lastRenderedPageBreak/>
        <w:t xml:space="preserve">Where </w:t>
      </w:r>
      <w:r>
        <w:rPr>
          <w:rFonts w:ascii="Arial" w:hAnsi="Arial" w:cs="Arial"/>
          <w:sz w:val="20"/>
          <w:szCs w:val="20"/>
        </w:rPr>
        <w:t>appropriate,</w:t>
      </w:r>
      <w:r w:rsidR="00B72D4E" w:rsidRPr="00592118">
        <w:rPr>
          <w:rFonts w:ascii="Arial" w:hAnsi="Arial" w:cs="Arial"/>
          <w:sz w:val="20"/>
          <w:szCs w:val="20"/>
        </w:rPr>
        <w:t xml:space="preserve"> St Georges may attempt to negotiate a reasonable accommodation, but this may not always be possible</w:t>
      </w:r>
      <w:r w:rsidR="00B72D4E">
        <w:rPr>
          <w:rFonts w:ascii="Arial" w:hAnsi="Arial" w:cs="Arial"/>
          <w:sz w:val="20"/>
          <w:szCs w:val="20"/>
        </w:rPr>
        <w:t>.</w:t>
      </w:r>
    </w:p>
    <w:p w:rsidR="00A36017" w:rsidRDefault="00A36017" w:rsidP="00B72D4E">
      <w:pPr>
        <w:pStyle w:val="ListParagraph"/>
        <w:ind w:left="1134"/>
        <w:rPr>
          <w:rFonts w:ascii="Arial" w:hAnsi="Arial" w:cs="Arial"/>
          <w:sz w:val="20"/>
          <w:szCs w:val="20"/>
        </w:rPr>
      </w:pPr>
    </w:p>
    <w:p w:rsidR="00A36017" w:rsidRDefault="00A32A5D" w:rsidP="00B72D4E">
      <w:pPr>
        <w:pStyle w:val="ListParagraph"/>
        <w:ind w:left="1134"/>
        <w:rPr>
          <w:rFonts w:ascii="Arial" w:eastAsia="Times New Roman" w:hAnsi="Arial" w:cs="Arial"/>
          <w:sz w:val="20"/>
          <w:szCs w:val="20"/>
        </w:rPr>
      </w:pPr>
      <w:r>
        <w:rPr>
          <w:rFonts w:ascii="Arial" w:hAnsi="Arial" w:cs="Arial"/>
          <w:sz w:val="20"/>
          <w:szCs w:val="20"/>
        </w:rPr>
        <w:t xml:space="preserve">Students must be aware that </w:t>
      </w:r>
      <w:r w:rsidR="00A36017">
        <w:rPr>
          <w:rFonts w:ascii="Arial" w:hAnsi="Arial" w:cs="Arial"/>
          <w:sz w:val="20"/>
          <w:szCs w:val="20"/>
        </w:rPr>
        <w:t xml:space="preserve">if </w:t>
      </w:r>
      <w:r w:rsidR="00A36017" w:rsidRPr="00592118">
        <w:rPr>
          <w:rFonts w:ascii="Arial" w:eastAsia="Times New Roman" w:hAnsi="Arial" w:cs="Arial"/>
          <w:sz w:val="20"/>
          <w:szCs w:val="20"/>
        </w:rPr>
        <w:t>a</w:t>
      </w:r>
      <w:r w:rsidR="00B72D4E" w:rsidRPr="00592118">
        <w:rPr>
          <w:rFonts w:ascii="Arial" w:eastAsia="Times New Roman" w:hAnsi="Arial" w:cs="Arial"/>
          <w:sz w:val="20"/>
          <w:szCs w:val="20"/>
        </w:rPr>
        <w:t xml:space="preserve"> requested accommodation contravenes a</w:t>
      </w:r>
      <w:r w:rsidR="00A36017">
        <w:rPr>
          <w:rFonts w:ascii="Arial" w:eastAsia="Times New Roman" w:hAnsi="Arial" w:cs="Arial"/>
          <w:sz w:val="20"/>
          <w:szCs w:val="20"/>
        </w:rPr>
        <w:t>n individual</w:t>
      </w:r>
      <w:r w:rsidR="00B72D4E" w:rsidRPr="00592118">
        <w:rPr>
          <w:rFonts w:ascii="Arial" w:eastAsia="Times New Roman" w:hAnsi="Arial" w:cs="Arial"/>
          <w:sz w:val="20"/>
          <w:szCs w:val="20"/>
        </w:rPr>
        <w:t xml:space="preserve"> Trust’</w:t>
      </w:r>
      <w:r>
        <w:rPr>
          <w:rFonts w:ascii="Arial" w:eastAsia="Times New Roman" w:hAnsi="Arial" w:cs="Arial"/>
          <w:sz w:val="20"/>
          <w:szCs w:val="20"/>
        </w:rPr>
        <w:t>s</w:t>
      </w:r>
      <w:r w:rsidR="00B72D4E" w:rsidRPr="00592118">
        <w:rPr>
          <w:rFonts w:ascii="Arial" w:eastAsia="Times New Roman" w:hAnsi="Arial" w:cs="Arial"/>
          <w:sz w:val="20"/>
          <w:szCs w:val="20"/>
        </w:rPr>
        <w:t xml:space="preserve"> dress code</w:t>
      </w:r>
      <w:r w:rsidR="00A36017">
        <w:rPr>
          <w:rFonts w:ascii="Arial" w:eastAsia="Times New Roman" w:hAnsi="Arial" w:cs="Arial"/>
          <w:sz w:val="20"/>
          <w:szCs w:val="20"/>
        </w:rPr>
        <w:t xml:space="preserve">, </w:t>
      </w:r>
      <w:r w:rsidR="00B72D4E" w:rsidRPr="00592118">
        <w:rPr>
          <w:rFonts w:ascii="Arial" w:eastAsia="Times New Roman" w:hAnsi="Arial" w:cs="Arial"/>
          <w:sz w:val="20"/>
          <w:szCs w:val="20"/>
        </w:rPr>
        <w:t>then students will be expected to abide by that Trust’s decision.</w:t>
      </w:r>
      <w:r w:rsidR="00B72D4E">
        <w:rPr>
          <w:rFonts w:ascii="Arial" w:eastAsia="Times New Roman" w:hAnsi="Arial" w:cs="Arial"/>
          <w:sz w:val="20"/>
          <w:szCs w:val="20"/>
        </w:rPr>
        <w:t xml:space="preserve"> </w:t>
      </w:r>
    </w:p>
    <w:p w:rsidR="00A36017" w:rsidRDefault="00A36017" w:rsidP="00B72D4E">
      <w:pPr>
        <w:pStyle w:val="ListParagraph"/>
        <w:ind w:left="1134"/>
        <w:rPr>
          <w:rFonts w:ascii="Arial" w:eastAsia="Times New Roman" w:hAnsi="Arial" w:cs="Arial"/>
          <w:sz w:val="20"/>
          <w:szCs w:val="20"/>
        </w:rPr>
      </w:pPr>
    </w:p>
    <w:p w:rsidR="00B72D4E" w:rsidRPr="00592118" w:rsidRDefault="00B72D4E" w:rsidP="00B72D4E">
      <w:pPr>
        <w:pStyle w:val="ListParagraph"/>
        <w:ind w:left="1134"/>
        <w:rPr>
          <w:rFonts w:ascii="Arial" w:hAnsi="Arial" w:cs="Arial"/>
          <w:sz w:val="20"/>
          <w:szCs w:val="20"/>
        </w:rPr>
      </w:pPr>
      <w:r w:rsidRPr="00592118">
        <w:rPr>
          <w:rFonts w:ascii="Arial" w:hAnsi="Arial" w:cs="Arial"/>
          <w:sz w:val="20"/>
          <w:szCs w:val="20"/>
        </w:rPr>
        <w:t xml:space="preserve">In such circumstances, students </w:t>
      </w:r>
      <w:r w:rsidR="00A36017">
        <w:rPr>
          <w:rFonts w:ascii="Arial" w:hAnsi="Arial" w:cs="Arial"/>
          <w:sz w:val="20"/>
          <w:szCs w:val="20"/>
        </w:rPr>
        <w:t xml:space="preserve">should </w:t>
      </w:r>
      <w:r w:rsidR="00A36017" w:rsidRPr="00592118">
        <w:rPr>
          <w:rFonts w:ascii="Arial" w:hAnsi="Arial" w:cs="Arial"/>
          <w:sz w:val="20"/>
          <w:szCs w:val="20"/>
        </w:rPr>
        <w:t>be</w:t>
      </w:r>
      <w:r w:rsidRPr="00592118">
        <w:rPr>
          <w:rFonts w:ascii="Arial" w:hAnsi="Arial" w:cs="Arial"/>
          <w:sz w:val="20"/>
          <w:szCs w:val="20"/>
        </w:rPr>
        <w:t xml:space="preserve"> aware that it will not always be </w:t>
      </w:r>
      <w:r w:rsidR="00A32A5D" w:rsidRPr="00592118">
        <w:rPr>
          <w:rFonts w:ascii="Arial" w:hAnsi="Arial" w:cs="Arial"/>
          <w:sz w:val="20"/>
          <w:szCs w:val="20"/>
        </w:rPr>
        <w:t>possible,</w:t>
      </w:r>
      <w:r>
        <w:rPr>
          <w:rFonts w:ascii="Arial" w:hAnsi="Arial" w:cs="Arial"/>
          <w:sz w:val="20"/>
          <w:szCs w:val="20"/>
        </w:rPr>
        <w:t xml:space="preserve"> </w:t>
      </w:r>
      <w:r w:rsidRPr="00592118">
        <w:rPr>
          <w:rFonts w:ascii="Arial" w:hAnsi="Arial" w:cs="Arial"/>
          <w:sz w:val="20"/>
          <w:szCs w:val="20"/>
        </w:rPr>
        <w:t xml:space="preserve">or </w:t>
      </w:r>
      <w:r>
        <w:rPr>
          <w:rFonts w:ascii="Arial" w:hAnsi="Arial" w:cs="Arial"/>
          <w:sz w:val="20"/>
          <w:szCs w:val="20"/>
        </w:rPr>
        <w:t xml:space="preserve">indeed </w:t>
      </w:r>
      <w:r w:rsidRPr="00592118">
        <w:rPr>
          <w:rFonts w:ascii="Arial" w:hAnsi="Arial" w:cs="Arial"/>
          <w:sz w:val="20"/>
          <w:szCs w:val="20"/>
        </w:rPr>
        <w:t>appropriate</w:t>
      </w:r>
      <w:r w:rsidR="00A32A5D">
        <w:rPr>
          <w:rFonts w:ascii="Arial" w:hAnsi="Arial" w:cs="Arial"/>
          <w:sz w:val="20"/>
          <w:szCs w:val="20"/>
        </w:rPr>
        <w:t xml:space="preserve">, </w:t>
      </w:r>
      <w:r w:rsidR="00A32A5D" w:rsidRPr="00592118">
        <w:rPr>
          <w:rFonts w:ascii="Arial" w:hAnsi="Arial" w:cs="Arial"/>
          <w:sz w:val="20"/>
          <w:szCs w:val="20"/>
        </w:rPr>
        <w:t>for</w:t>
      </w:r>
      <w:r w:rsidRPr="00592118">
        <w:rPr>
          <w:rFonts w:ascii="Arial" w:hAnsi="Arial" w:cs="Arial"/>
          <w:sz w:val="20"/>
          <w:szCs w:val="20"/>
        </w:rPr>
        <w:t xml:space="preserve"> St Georges to provide an alternative placement. </w:t>
      </w:r>
    </w:p>
    <w:p w:rsidR="00B72D4E" w:rsidRPr="00592118" w:rsidRDefault="00B72D4E" w:rsidP="00B72D4E">
      <w:pPr>
        <w:ind w:left="1134"/>
        <w:rPr>
          <w:rFonts w:cs="Arial"/>
          <w:color w:val="auto"/>
          <w:sz w:val="20"/>
          <w:szCs w:val="20"/>
        </w:rPr>
      </w:pPr>
    </w:p>
    <w:p w:rsidR="00B72D4E" w:rsidRPr="001C380E" w:rsidRDefault="00B72D4E" w:rsidP="00A32A5D">
      <w:pPr>
        <w:ind w:left="2154" w:hanging="1020"/>
        <w:rPr>
          <w:b/>
          <w:sz w:val="28"/>
          <w:szCs w:val="28"/>
        </w:rPr>
      </w:pPr>
      <w:r>
        <w:rPr>
          <w:b/>
          <w:sz w:val="28"/>
          <w:szCs w:val="28"/>
        </w:rPr>
        <w:t xml:space="preserve">1. </w:t>
      </w:r>
      <w:r w:rsidR="00A32A5D">
        <w:rPr>
          <w:b/>
          <w:sz w:val="28"/>
          <w:szCs w:val="28"/>
        </w:rPr>
        <w:tab/>
      </w:r>
      <w:r w:rsidRPr="001C380E">
        <w:rPr>
          <w:b/>
          <w:sz w:val="28"/>
          <w:szCs w:val="28"/>
        </w:rPr>
        <w:t xml:space="preserve">THE IMPORTANCE OF WORKING WITH </w:t>
      </w:r>
      <w:r>
        <w:rPr>
          <w:b/>
          <w:sz w:val="28"/>
          <w:szCs w:val="28"/>
        </w:rPr>
        <w:t>PEOPLE OF BOTH SEXES</w:t>
      </w:r>
    </w:p>
    <w:p w:rsidR="00B72D4E" w:rsidRPr="00685D0B" w:rsidRDefault="00B72D4E" w:rsidP="00B72D4E">
      <w:pPr>
        <w:ind w:left="1134"/>
        <w:rPr>
          <w:b/>
        </w:rPr>
      </w:pPr>
      <w:r>
        <w:rPr>
          <w:b/>
        </w:rPr>
        <w:t xml:space="preserve">1.1 </w:t>
      </w:r>
      <w:r w:rsidR="00A32A5D">
        <w:rPr>
          <w:b/>
        </w:rPr>
        <w:tab/>
      </w:r>
      <w:r w:rsidRPr="00685D0B">
        <w:rPr>
          <w:b/>
        </w:rPr>
        <w:t>Working with patients</w:t>
      </w:r>
    </w:p>
    <w:p w:rsidR="00B72D4E" w:rsidRPr="0021060E" w:rsidRDefault="00B72D4E" w:rsidP="00B72D4E">
      <w:pPr>
        <w:ind w:left="1134"/>
        <w:rPr>
          <w:rFonts w:cs="Arial"/>
          <w:sz w:val="20"/>
          <w:szCs w:val="20"/>
        </w:rPr>
      </w:pPr>
      <w:r w:rsidRPr="0021060E">
        <w:rPr>
          <w:rFonts w:cs="Arial"/>
          <w:sz w:val="20"/>
          <w:szCs w:val="20"/>
        </w:rPr>
        <w:t>We recognise that some students may wish to specialise in treating patients of only one sex once they qualify. However</w:t>
      </w:r>
      <w:r>
        <w:rPr>
          <w:rFonts w:cs="Arial"/>
          <w:sz w:val="20"/>
          <w:szCs w:val="20"/>
        </w:rPr>
        <w:t>,</w:t>
      </w:r>
      <w:r w:rsidRPr="0021060E">
        <w:rPr>
          <w:rFonts w:cs="Arial"/>
          <w:sz w:val="20"/>
          <w:szCs w:val="20"/>
        </w:rPr>
        <w:t xml:space="preserve"> </w:t>
      </w:r>
      <w:r>
        <w:rPr>
          <w:rFonts w:cs="Arial"/>
          <w:sz w:val="20"/>
          <w:szCs w:val="20"/>
        </w:rPr>
        <w:t xml:space="preserve">independent </w:t>
      </w:r>
      <w:r w:rsidRPr="0021060E">
        <w:rPr>
          <w:rFonts w:cs="Arial"/>
          <w:sz w:val="20"/>
          <w:szCs w:val="20"/>
        </w:rPr>
        <w:t>of an</w:t>
      </w:r>
      <w:r>
        <w:rPr>
          <w:rFonts w:cs="Arial"/>
          <w:sz w:val="20"/>
          <w:szCs w:val="20"/>
        </w:rPr>
        <w:t>y</w:t>
      </w:r>
      <w:r w:rsidRPr="0021060E">
        <w:rPr>
          <w:rFonts w:cs="Arial"/>
          <w:sz w:val="20"/>
          <w:szCs w:val="20"/>
        </w:rPr>
        <w:t xml:space="preserve"> individual’s future decision</w:t>
      </w:r>
      <w:r>
        <w:rPr>
          <w:rFonts w:cs="Arial"/>
          <w:sz w:val="20"/>
          <w:szCs w:val="20"/>
        </w:rPr>
        <w:t xml:space="preserve">, </w:t>
      </w:r>
      <w:r w:rsidRPr="0021060E">
        <w:rPr>
          <w:rFonts w:cs="Arial"/>
          <w:sz w:val="20"/>
          <w:szCs w:val="20"/>
        </w:rPr>
        <w:t xml:space="preserve">St Georges </w:t>
      </w:r>
      <w:r>
        <w:rPr>
          <w:rFonts w:cs="Arial"/>
          <w:sz w:val="20"/>
          <w:szCs w:val="20"/>
        </w:rPr>
        <w:t xml:space="preserve">must train all </w:t>
      </w:r>
      <w:r w:rsidRPr="0021060E">
        <w:rPr>
          <w:rFonts w:cs="Arial"/>
          <w:sz w:val="20"/>
          <w:szCs w:val="20"/>
        </w:rPr>
        <w:t>its students to become competent medical professionals</w:t>
      </w:r>
      <w:r>
        <w:rPr>
          <w:rFonts w:cs="Arial"/>
          <w:sz w:val="20"/>
          <w:szCs w:val="20"/>
        </w:rPr>
        <w:t xml:space="preserve"> and to reach the ‘core competencies’ required by their programme of study. Therefore m</w:t>
      </w:r>
      <w:r w:rsidRPr="0021060E">
        <w:rPr>
          <w:rFonts w:cs="Arial"/>
          <w:sz w:val="20"/>
          <w:szCs w:val="20"/>
        </w:rPr>
        <w:t>ale and female students must examine patients of both sexes during the</w:t>
      </w:r>
      <w:r>
        <w:rPr>
          <w:rFonts w:cs="Arial"/>
          <w:sz w:val="20"/>
          <w:szCs w:val="20"/>
        </w:rPr>
        <w:t>ir</w:t>
      </w:r>
      <w:r w:rsidRPr="0021060E">
        <w:rPr>
          <w:rFonts w:cs="Arial"/>
          <w:sz w:val="20"/>
          <w:szCs w:val="20"/>
        </w:rPr>
        <w:t xml:space="preserve"> training</w:t>
      </w:r>
      <w:r>
        <w:rPr>
          <w:rFonts w:cs="Arial"/>
          <w:sz w:val="20"/>
          <w:szCs w:val="20"/>
        </w:rPr>
        <w:t xml:space="preserve"> - this </w:t>
      </w:r>
      <w:r w:rsidR="00A32A5D">
        <w:rPr>
          <w:rFonts w:cs="Arial"/>
          <w:sz w:val="20"/>
          <w:szCs w:val="20"/>
        </w:rPr>
        <w:t xml:space="preserve">obligation </w:t>
      </w:r>
      <w:r>
        <w:rPr>
          <w:rFonts w:cs="Arial"/>
          <w:sz w:val="20"/>
          <w:szCs w:val="20"/>
        </w:rPr>
        <w:t xml:space="preserve">extends to any individual who may </w:t>
      </w:r>
      <w:r w:rsidRPr="0021060E">
        <w:rPr>
          <w:rFonts w:cs="Arial"/>
          <w:sz w:val="20"/>
          <w:szCs w:val="20"/>
        </w:rPr>
        <w:t>act as</w:t>
      </w:r>
      <w:r>
        <w:rPr>
          <w:rFonts w:cs="Arial"/>
          <w:sz w:val="20"/>
          <w:szCs w:val="20"/>
        </w:rPr>
        <w:t xml:space="preserve"> a</w:t>
      </w:r>
      <w:r w:rsidRPr="0021060E">
        <w:rPr>
          <w:rFonts w:cs="Arial"/>
          <w:sz w:val="20"/>
          <w:szCs w:val="20"/>
        </w:rPr>
        <w:t xml:space="preserve"> patient during </w:t>
      </w:r>
      <w:r>
        <w:rPr>
          <w:rFonts w:cs="Arial"/>
          <w:sz w:val="20"/>
          <w:szCs w:val="20"/>
        </w:rPr>
        <w:t xml:space="preserve">practical examinations such as </w:t>
      </w:r>
      <w:proofErr w:type="spellStart"/>
      <w:r w:rsidRPr="0021060E">
        <w:rPr>
          <w:rFonts w:cs="Arial"/>
          <w:sz w:val="20"/>
          <w:szCs w:val="20"/>
        </w:rPr>
        <w:t>OSCEs</w:t>
      </w:r>
      <w:proofErr w:type="spellEnd"/>
      <w:r w:rsidRPr="0021060E">
        <w:rPr>
          <w:rFonts w:cs="Arial"/>
          <w:sz w:val="20"/>
          <w:szCs w:val="20"/>
        </w:rPr>
        <w:t xml:space="preserve"> (Objective S</w:t>
      </w:r>
      <w:r>
        <w:rPr>
          <w:rFonts w:cs="Arial"/>
          <w:sz w:val="20"/>
          <w:szCs w:val="20"/>
        </w:rPr>
        <w:t>tructured Clinical Examination).</w:t>
      </w:r>
    </w:p>
    <w:p w:rsidR="00B72D4E" w:rsidRDefault="00B72D4E" w:rsidP="00B72D4E">
      <w:pPr>
        <w:ind w:left="1134"/>
        <w:rPr>
          <w:rFonts w:cs="Arial"/>
          <w:b/>
        </w:rPr>
      </w:pPr>
    </w:p>
    <w:p w:rsidR="00B72D4E" w:rsidRDefault="00B72D4E" w:rsidP="00B72D4E">
      <w:pPr>
        <w:ind w:left="1134"/>
        <w:rPr>
          <w:rFonts w:cs="Arial"/>
          <w:b/>
        </w:rPr>
      </w:pPr>
      <w:r>
        <w:rPr>
          <w:rFonts w:cs="Arial"/>
          <w:b/>
        </w:rPr>
        <w:t xml:space="preserve">1.2 </w:t>
      </w:r>
      <w:r w:rsidR="00A32A5D">
        <w:rPr>
          <w:rFonts w:cs="Arial"/>
          <w:b/>
        </w:rPr>
        <w:tab/>
      </w:r>
      <w:r>
        <w:rPr>
          <w:rFonts w:cs="Arial"/>
          <w:b/>
        </w:rPr>
        <w:t>Engaging in h</w:t>
      </w:r>
      <w:r w:rsidRPr="00E70B9C">
        <w:rPr>
          <w:rFonts w:cs="Arial"/>
          <w:b/>
        </w:rPr>
        <w:t xml:space="preserve">andshaking </w:t>
      </w:r>
      <w:r>
        <w:rPr>
          <w:rFonts w:cs="Arial"/>
          <w:b/>
        </w:rPr>
        <w:t>with</w:t>
      </w:r>
      <w:r w:rsidRPr="00E70B9C">
        <w:rPr>
          <w:rFonts w:cs="Arial"/>
          <w:b/>
        </w:rPr>
        <w:t xml:space="preserve"> patients</w:t>
      </w:r>
      <w:r>
        <w:rPr>
          <w:rFonts w:cs="Arial"/>
          <w:b/>
        </w:rPr>
        <w:t xml:space="preserve"> </w:t>
      </w:r>
    </w:p>
    <w:p w:rsidR="00B72D4E" w:rsidRPr="00630BD6" w:rsidRDefault="00B72D4E" w:rsidP="00B72D4E">
      <w:pPr>
        <w:ind w:left="1134"/>
        <w:rPr>
          <w:rFonts w:cs="Arial"/>
          <w:b/>
          <w:sz w:val="20"/>
          <w:szCs w:val="20"/>
        </w:rPr>
      </w:pPr>
      <w:r w:rsidRPr="00630BD6">
        <w:rPr>
          <w:rFonts w:cs="Arial"/>
          <w:sz w:val="20"/>
          <w:szCs w:val="20"/>
        </w:rPr>
        <w:t>Communication skills are crucial to developing a good professional patient relationship.</w:t>
      </w:r>
    </w:p>
    <w:p w:rsidR="00B72D4E" w:rsidRPr="00630BD6" w:rsidRDefault="00B72D4E" w:rsidP="00B72D4E">
      <w:pPr>
        <w:ind w:left="1134"/>
        <w:rPr>
          <w:rFonts w:cs="Arial"/>
          <w:b/>
          <w:sz w:val="20"/>
          <w:szCs w:val="20"/>
        </w:rPr>
      </w:pPr>
    </w:p>
    <w:p w:rsidR="00B72D4E" w:rsidRDefault="00B72D4E" w:rsidP="00B72D4E">
      <w:pPr>
        <w:ind w:left="1134"/>
        <w:rPr>
          <w:rFonts w:cs="Arial"/>
          <w:sz w:val="20"/>
          <w:szCs w:val="20"/>
        </w:rPr>
      </w:pPr>
      <w:r w:rsidRPr="00630BD6">
        <w:rPr>
          <w:rFonts w:cs="Arial"/>
          <w:sz w:val="20"/>
          <w:szCs w:val="20"/>
        </w:rPr>
        <w:t xml:space="preserve">St Georges examines these skills throughout clinical courses.  </w:t>
      </w:r>
      <w:r w:rsidRPr="00246833">
        <w:rPr>
          <w:rFonts w:cs="Arial"/>
          <w:sz w:val="20"/>
          <w:szCs w:val="20"/>
        </w:rPr>
        <w:t>For many patients in the UK, shaking hands is seen as an important courtesy that helps build rapport so the patient feels comfortable</w:t>
      </w:r>
    </w:p>
    <w:p w:rsidR="00B72D4E" w:rsidRDefault="00B72D4E" w:rsidP="00B72D4E">
      <w:pPr>
        <w:ind w:left="1134"/>
        <w:rPr>
          <w:rFonts w:cs="Arial"/>
          <w:sz w:val="20"/>
          <w:szCs w:val="20"/>
        </w:rPr>
      </w:pPr>
    </w:p>
    <w:p w:rsidR="00B72D4E" w:rsidRDefault="00B72D4E" w:rsidP="00B72D4E">
      <w:pPr>
        <w:ind w:left="1134"/>
        <w:rPr>
          <w:rFonts w:eastAsia="Times New Roman" w:cs="Arial"/>
          <w:sz w:val="20"/>
          <w:szCs w:val="20"/>
          <w:lang w:eastAsia="en-GB"/>
        </w:rPr>
      </w:pPr>
      <w:r>
        <w:rPr>
          <w:rFonts w:cs="Arial"/>
          <w:sz w:val="20"/>
          <w:szCs w:val="20"/>
        </w:rPr>
        <w:t xml:space="preserve">However </w:t>
      </w:r>
      <w:r w:rsidRPr="00246833">
        <w:rPr>
          <w:rFonts w:cs="Arial"/>
          <w:sz w:val="20"/>
          <w:szCs w:val="20"/>
        </w:rPr>
        <w:t xml:space="preserve">St George </w:t>
      </w:r>
      <w:r>
        <w:rPr>
          <w:rFonts w:cs="Arial"/>
          <w:sz w:val="20"/>
          <w:szCs w:val="20"/>
        </w:rPr>
        <w:t xml:space="preserve">makes </w:t>
      </w:r>
      <w:r w:rsidRPr="00246833">
        <w:rPr>
          <w:rFonts w:eastAsia="Times New Roman" w:cs="Arial"/>
          <w:sz w:val="20"/>
          <w:szCs w:val="20"/>
          <w:lang w:eastAsia="en-GB"/>
        </w:rPr>
        <w:t xml:space="preserve">all its students </w:t>
      </w:r>
      <w:r>
        <w:rPr>
          <w:rFonts w:eastAsia="Times New Roman" w:cs="Arial"/>
          <w:sz w:val="20"/>
          <w:szCs w:val="20"/>
          <w:lang w:eastAsia="en-GB"/>
        </w:rPr>
        <w:t xml:space="preserve">aware </w:t>
      </w:r>
      <w:proofErr w:type="gramStart"/>
      <w:r w:rsidRPr="00246833">
        <w:rPr>
          <w:rFonts w:eastAsia="Times New Roman" w:cs="Arial"/>
          <w:sz w:val="20"/>
          <w:szCs w:val="20"/>
          <w:lang w:eastAsia="en-GB"/>
        </w:rPr>
        <w:t>that patients</w:t>
      </w:r>
      <w:proofErr w:type="gramEnd"/>
      <w:r w:rsidRPr="00246833">
        <w:rPr>
          <w:rFonts w:eastAsia="Times New Roman" w:cs="Arial"/>
          <w:sz w:val="20"/>
          <w:szCs w:val="20"/>
          <w:lang w:eastAsia="en-GB"/>
        </w:rPr>
        <w:t xml:space="preserve"> may have different ways of greeting and teaches its students how to negotiate these expectations effectively – this includes students who may not wish to shake hands for reasons of religious observance.</w:t>
      </w:r>
    </w:p>
    <w:p w:rsidR="00B72D4E" w:rsidRDefault="00B72D4E" w:rsidP="00B72D4E">
      <w:pPr>
        <w:ind w:left="1134"/>
        <w:rPr>
          <w:rFonts w:eastAsia="Times New Roman" w:cs="Arial"/>
          <w:sz w:val="20"/>
          <w:szCs w:val="20"/>
          <w:lang w:eastAsia="en-GB"/>
        </w:rPr>
      </w:pPr>
    </w:p>
    <w:p w:rsidR="00B72D4E" w:rsidRPr="00EA0106" w:rsidRDefault="00B72D4E" w:rsidP="00B72D4E">
      <w:pPr>
        <w:ind w:left="1134"/>
        <w:rPr>
          <w:rFonts w:eastAsia="Times New Roman" w:cs="Arial"/>
          <w:color w:val="auto"/>
          <w:sz w:val="20"/>
          <w:szCs w:val="20"/>
          <w:lang w:eastAsia="en-GB"/>
        </w:rPr>
      </w:pPr>
      <w:r>
        <w:rPr>
          <w:rFonts w:eastAsia="Times New Roman" w:cs="Arial"/>
          <w:sz w:val="20"/>
          <w:szCs w:val="20"/>
          <w:lang w:eastAsia="en-GB"/>
        </w:rPr>
        <w:t xml:space="preserve">Refusing a handshake is not a disciplinary matter but students must always be mindful of not causing offence to </w:t>
      </w:r>
      <w:r w:rsidRPr="00EA0106">
        <w:rPr>
          <w:rFonts w:eastAsia="Times New Roman" w:cs="Arial"/>
          <w:color w:val="auto"/>
          <w:sz w:val="20"/>
          <w:szCs w:val="20"/>
          <w:lang w:eastAsia="en-GB"/>
        </w:rPr>
        <w:t xml:space="preserve">a </w:t>
      </w:r>
      <w:r w:rsidRPr="00EA0106">
        <w:rPr>
          <w:rFonts w:cs="Arial"/>
          <w:color w:val="auto"/>
          <w:sz w:val="20"/>
          <w:szCs w:val="20"/>
        </w:rPr>
        <w:t>patient</w:t>
      </w:r>
      <w:r>
        <w:rPr>
          <w:rFonts w:cs="Arial"/>
          <w:color w:val="auto"/>
          <w:sz w:val="20"/>
          <w:szCs w:val="20"/>
        </w:rPr>
        <w:t>. If</w:t>
      </w:r>
      <w:r w:rsidRPr="00EA0106">
        <w:rPr>
          <w:rFonts w:cs="Arial"/>
          <w:color w:val="auto"/>
          <w:sz w:val="20"/>
          <w:szCs w:val="20"/>
        </w:rPr>
        <w:t xml:space="preserve"> </w:t>
      </w:r>
      <w:r>
        <w:rPr>
          <w:rFonts w:cs="Arial"/>
          <w:color w:val="auto"/>
          <w:sz w:val="20"/>
          <w:szCs w:val="20"/>
        </w:rPr>
        <w:t>a</w:t>
      </w:r>
      <w:r w:rsidRPr="00EA0106">
        <w:rPr>
          <w:rFonts w:cs="Arial"/>
          <w:color w:val="auto"/>
          <w:sz w:val="20"/>
          <w:szCs w:val="20"/>
        </w:rPr>
        <w:t xml:space="preserve"> patient offers their hand</w:t>
      </w:r>
      <w:r>
        <w:rPr>
          <w:rFonts w:cs="Arial"/>
          <w:color w:val="auto"/>
          <w:sz w:val="20"/>
          <w:szCs w:val="20"/>
        </w:rPr>
        <w:t>, and a student wishes to offer an alternative greeting they must handle this matter tactfully and sensitively</w:t>
      </w:r>
      <w:r w:rsidRPr="00EA0106">
        <w:rPr>
          <w:rFonts w:cs="Arial"/>
          <w:color w:val="auto"/>
          <w:sz w:val="20"/>
          <w:szCs w:val="20"/>
        </w:rPr>
        <w:t>.</w:t>
      </w:r>
    </w:p>
    <w:p w:rsidR="00B72D4E" w:rsidRDefault="00B72D4E" w:rsidP="00B72D4E">
      <w:pPr>
        <w:ind w:left="1134"/>
        <w:rPr>
          <w:rFonts w:eastAsia="Times New Roman" w:cs="Arial"/>
          <w:sz w:val="20"/>
          <w:szCs w:val="20"/>
          <w:lang w:eastAsia="en-GB"/>
        </w:rPr>
      </w:pPr>
    </w:p>
    <w:p w:rsidR="00B72D4E" w:rsidRDefault="00B72D4E" w:rsidP="00B72D4E">
      <w:pPr>
        <w:ind w:left="1134"/>
        <w:rPr>
          <w:b/>
        </w:rPr>
      </w:pPr>
      <w:r w:rsidRPr="00685D0B">
        <w:rPr>
          <w:rFonts w:cs="Arial"/>
          <w:b/>
        </w:rPr>
        <w:t xml:space="preserve">1.3 </w:t>
      </w:r>
      <w:r w:rsidR="00A32A5D">
        <w:rPr>
          <w:rFonts w:cs="Arial"/>
          <w:b/>
        </w:rPr>
        <w:tab/>
      </w:r>
      <w:r w:rsidRPr="00685D0B">
        <w:rPr>
          <w:rFonts w:cs="Arial"/>
          <w:b/>
        </w:rPr>
        <w:t>C</w:t>
      </w:r>
      <w:r w:rsidRPr="00685D0B">
        <w:rPr>
          <w:b/>
        </w:rPr>
        <w:t>linical skills practice</w:t>
      </w:r>
    </w:p>
    <w:p w:rsidR="00B72D4E" w:rsidRDefault="00A32A5D" w:rsidP="00B72D4E">
      <w:pPr>
        <w:ind w:left="1134"/>
        <w:rPr>
          <w:rFonts w:cs="Arial"/>
          <w:sz w:val="20"/>
          <w:szCs w:val="20"/>
        </w:rPr>
      </w:pPr>
      <w:proofErr w:type="gramStart"/>
      <w:r w:rsidRPr="0021060E">
        <w:rPr>
          <w:rFonts w:cs="Arial"/>
          <w:sz w:val="20"/>
          <w:szCs w:val="20"/>
        </w:rPr>
        <w:t>Clinical skills training involve</w:t>
      </w:r>
      <w:r>
        <w:rPr>
          <w:rFonts w:cs="Arial"/>
          <w:sz w:val="20"/>
          <w:szCs w:val="20"/>
        </w:rPr>
        <w:t>s</w:t>
      </w:r>
      <w:proofErr w:type="gramEnd"/>
      <w:r w:rsidR="00B72D4E" w:rsidRPr="0021060E">
        <w:rPr>
          <w:rFonts w:cs="Arial"/>
          <w:sz w:val="20"/>
          <w:szCs w:val="20"/>
        </w:rPr>
        <w:t xml:space="preserve"> </w:t>
      </w:r>
      <w:r w:rsidR="00B72D4E">
        <w:rPr>
          <w:rFonts w:cs="Arial"/>
          <w:sz w:val="20"/>
          <w:szCs w:val="20"/>
        </w:rPr>
        <w:t xml:space="preserve">the </w:t>
      </w:r>
      <w:r w:rsidR="00B72D4E" w:rsidRPr="0021060E">
        <w:rPr>
          <w:rFonts w:cs="Arial"/>
          <w:sz w:val="20"/>
          <w:szCs w:val="20"/>
        </w:rPr>
        <w:t>examination</w:t>
      </w:r>
      <w:r w:rsidR="00B72D4E" w:rsidRPr="002562D0">
        <w:rPr>
          <w:rFonts w:cs="Arial"/>
          <w:sz w:val="20"/>
          <w:szCs w:val="20"/>
        </w:rPr>
        <w:t xml:space="preserve"> </w:t>
      </w:r>
      <w:r w:rsidR="00B72D4E">
        <w:rPr>
          <w:rFonts w:cs="Arial"/>
          <w:sz w:val="20"/>
          <w:szCs w:val="20"/>
        </w:rPr>
        <w:t xml:space="preserve">of student </w:t>
      </w:r>
      <w:r w:rsidR="00B72D4E" w:rsidRPr="0021060E">
        <w:rPr>
          <w:rFonts w:cs="Arial"/>
          <w:sz w:val="20"/>
          <w:szCs w:val="20"/>
        </w:rPr>
        <w:t>peer</w:t>
      </w:r>
      <w:r w:rsidR="00B72D4E">
        <w:rPr>
          <w:rFonts w:cs="Arial"/>
          <w:sz w:val="20"/>
          <w:szCs w:val="20"/>
        </w:rPr>
        <w:t>s</w:t>
      </w:r>
      <w:r w:rsidR="00B72D4E" w:rsidRPr="002562D0">
        <w:rPr>
          <w:rFonts w:cs="Arial"/>
          <w:sz w:val="20"/>
          <w:szCs w:val="20"/>
        </w:rPr>
        <w:t xml:space="preserve"> </w:t>
      </w:r>
      <w:r w:rsidR="00B72D4E" w:rsidRPr="0021060E">
        <w:rPr>
          <w:rFonts w:cs="Arial"/>
          <w:sz w:val="20"/>
          <w:szCs w:val="20"/>
        </w:rPr>
        <w:t>in preparation for</w:t>
      </w:r>
      <w:r w:rsidR="00B72D4E">
        <w:rPr>
          <w:rFonts w:cs="Arial"/>
          <w:sz w:val="20"/>
          <w:szCs w:val="20"/>
        </w:rPr>
        <w:t xml:space="preserve"> </w:t>
      </w:r>
      <w:r w:rsidR="00B72D4E" w:rsidRPr="0021060E">
        <w:rPr>
          <w:rFonts w:cs="Arial"/>
          <w:sz w:val="20"/>
          <w:szCs w:val="20"/>
        </w:rPr>
        <w:t>patient examination</w:t>
      </w:r>
      <w:r w:rsidR="00B72D4E">
        <w:rPr>
          <w:rFonts w:cs="Arial"/>
          <w:sz w:val="20"/>
          <w:szCs w:val="20"/>
        </w:rPr>
        <w:t xml:space="preserve">. This teaching is important in helping students to gain basic clinical examining skills before they are asked to examine real patients,  Students are not required to act as ‘patients’ to be examined, but it is a cooperative and generous gesture to fellow students should they do so.     </w:t>
      </w:r>
    </w:p>
    <w:p w:rsidR="00B72D4E" w:rsidRDefault="00B72D4E" w:rsidP="00B72D4E">
      <w:pPr>
        <w:ind w:left="1134"/>
        <w:rPr>
          <w:rFonts w:cs="Arial"/>
          <w:sz w:val="20"/>
          <w:szCs w:val="20"/>
        </w:rPr>
      </w:pPr>
    </w:p>
    <w:p w:rsidR="00B72D4E" w:rsidRDefault="00B72D4E" w:rsidP="00B72D4E">
      <w:pPr>
        <w:ind w:left="1134"/>
        <w:rPr>
          <w:rFonts w:cs="Arial"/>
          <w:sz w:val="20"/>
          <w:szCs w:val="20"/>
        </w:rPr>
      </w:pPr>
      <w:r w:rsidRPr="0021060E">
        <w:rPr>
          <w:rFonts w:cs="Arial"/>
          <w:sz w:val="20"/>
          <w:szCs w:val="20"/>
        </w:rPr>
        <w:t>Mixed sex groups</w:t>
      </w:r>
      <w:r>
        <w:rPr>
          <w:rFonts w:cs="Arial"/>
          <w:sz w:val="20"/>
          <w:szCs w:val="20"/>
        </w:rPr>
        <w:t xml:space="preserve"> of students are taught</w:t>
      </w:r>
      <w:r w:rsidRPr="0021060E">
        <w:rPr>
          <w:rFonts w:cs="Arial"/>
          <w:sz w:val="20"/>
          <w:szCs w:val="20"/>
        </w:rPr>
        <w:t xml:space="preserve"> together</w:t>
      </w:r>
      <w:r>
        <w:rPr>
          <w:rFonts w:cs="Arial"/>
          <w:sz w:val="20"/>
          <w:szCs w:val="20"/>
        </w:rPr>
        <w:t>.</w:t>
      </w:r>
      <w:r w:rsidRPr="0021060E">
        <w:rPr>
          <w:rFonts w:cs="Arial"/>
          <w:sz w:val="20"/>
          <w:szCs w:val="20"/>
        </w:rPr>
        <w:t xml:space="preserve"> </w:t>
      </w:r>
    </w:p>
    <w:p w:rsidR="00B72D4E" w:rsidRDefault="00B72D4E" w:rsidP="00B72D4E">
      <w:pPr>
        <w:ind w:left="1134"/>
        <w:rPr>
          <w:rFonts w:cs="Arial"/>
          <w:sz w:val="20"/>
          <w:szCs w:val="20"/>
        </w:rPr>
      </w:pPr>
    </w:p>
    <w:p w:rsidR="00B72D4E" w:rsidRDefault="00B72D4E" w:rsidP="00B72D4E">
      <w:pPr>
        <w:ind w:left="1134"/>
        <w:rPr>
          <w:rFonts w:cs="Arial"/>
          <w:sz w:val="20"/>
          <w:szCs w:val="20"/>
        </w:rPr>
      </w:pPr>
      <w:r w:rsidRPr="0021060E">
        <w:rPr>
          <w:rFonts w:cs="Arial"/>
          <w:sz w:val="20"/>
          <w:szCs w:val="20"/>
        </w:rPr>
        <w:t>However</w:t>
      </w:r>
      <w:r>
        <w:rPr>
          <w:rFonts w:cs="Arial"/>
          <w:sz w:val="20"/>
          <w:szCs w:val="20"/>
        </w:rPr>
        <w:t>,</w:t>
      </w:r>
      <w:r w:rsidRPr="0021060E">
        <w:rPr>
          <w:rFonts w:cs="Arial"/>
          <w:sz w:val="20"/>
          <w:szCs w:val="20"/>
        </w:rPr>
        <w:t xml:space="preserve"> </w:t>
      </w:r>
      <w:r>
        <w:rPr>
          <w:rFonts w:cs="Arial"/>
          <w:sz w:val="20"/>
          <w:szCs w:val="20"/>
        </w:rPr>
        <w:t xml:space="preserve">St Georges recognises that some students will prefer not to examine a student of the other sex, or be examined by a student of the other sex. Therefore a </w:t>
      </w:r>
      <w:r w:rsidRPr="0021060E">
        <w:rPr>
          <w:rFonts w:cs="Arial"/>
          <w:sz w:val="20"/>
          <w:szCs w:val="20"/>
        </w:rPr>
        <w:t>separate cubicle </w:t>
      </w:r>
      <w:r>
        <w:rPr>
          <w:rFonts w:cs="Arial"/>
          <w:sz w:val="20"/>
          <w:szCs w:val="20"/>
        </w:rPr>
        <w:t xml:space="preserve">is provided </w:t>
      </w:r>
      <w:r w:rsidRPr="0021060E">
        <w:rPr>
          <w:rFonts w:cs="Arial"/>
          <w:sz w:val="20"/>
          <w:szCs w:val="20"/>
        </w:rPr>
        <w:t>as an 'opt in' resource for any student who wishes to conduct a</w:t>
      </w:r>
      <w:r>
        <w:rPr>
          <w:rFonts w:cs="Arial"/>
          <w:sz w:val="20"/>
          <w:szCs w:val="20"/>
        </w:rPr>
        <w:t xml:space="preserve"> c</w:t>
      </w:r>
      <w:r w:rsidRPr="0021060E">
        <w:rPr>
          <w:rFonts w:cs="Arial"/>
          <w:sz w:val="20"/>
          <w:szCs w:val="20"/>
        </w:rPr>
        <w:t>linical skills examination in a single sex pair</w:t>
      </w:r>
      <w:r>
        <w:rPr>
          <w:rFonts w:cs="Arial"/>
          <w:sz w:val="20"/>
          <w:szCs w:val="20"/>
        </w:rPr>
        <w:t xml:space="preserve">, </w:t>
      </w:r>
      <w:r w:rsidRPr="0021060E">
        <w:rPr>
          <w:rFonts w:cs="Arial"/>
          <w:sz w:val="20"/>
          <w:szCs w:val="20"/>
        </w:rPr>
        <w:t xml:space="preserve">before </w:t>
      </w:r>
      <w:r>
        <w:rPr>
          <w:rFonts w:cs="Arial"/>
          <w:sz w:val="20"/>
          <w:szCs w:val="20"/>
        </w:rPr>
        <w:t xml:space="preserve">then returning once again </w:t>
      </w:r>
      <w:r w:rsidRPr="0021060E">
        <w:rPr>
          <w:rFonts w:cs="Arial"/>
          <w:sz w:val="20"/>
          <w:szCs w:val="20"/>
        </w:rPr>
        <w:t xml:space="preserve">to the main group. This arrangement applies </w:t>
      </w:r>
      <w:r>
        <w:rPr>
          <w:rFonts w:cs="Arial"/>
          <w:sz w:val="20"/>
          <w:szCs w:val="20"/>
        </w:rPr>
        <w:t>to the following programmes and students:</w:t>
      </w:r>
    </w:p>
    <w:p w:rsidR="00B72D4E" w:rsidRPr="000A2682" w:rsidRDefault="00B72D4E" w:rsidP="00B72D4E">
      <w:pPr>
        <w:ind w:left="1134"/>
        <w:rPr>
          <w:rFonts w:cs="Arial"/>
          <w:sz w:val="20"/>
          <w:szCs w:val="20"/>
        </w:rPr>
      </w:pPr>
    </w:p>
    <w:tbl>
      <w:tblPr>
        <w:tblStyle w:val="TableGrid"/>
        <w:tblW w:w="0" w:type="auto"/>
        <w:tblInd w:w="1242" w:type="dxa"/>
        <w:tblLook w:val="04A0" w:firstRow="1" w:lastRow="0" w:firstColumn="1" w:lastColumn="0" w:noHBand="0" w:noVBand="1"/>
      </w:tblPr>
      <w:tblGrid>
        <w:gridCol w:w="3379"/>
        <w:gridCol w:w="4621"/>
      </w:tblGrid>
      <w:tr w:rsidR="00B72D4E" w:rsidRPr="000A2682" w:rsidTr="00CD41B0">
        <w:tc>
          <w:tcPr>
            <w:tcW w:w="3379" w:type="dxa"/>
          </w:tcPr>
          <w:p w:rsidR="00B72D4E" w:rsidRPr="000A2682" w:rsidRDefault="00B72D4E" w:rsidP="00CD41B0">
            <w:pPr>
              <w:pStyle w:val="NoSpacing"/>
              <w:ind w:left="318"/>
              <w:rPr>
                <w:rFonts w:ascii="Arial" w:hAnsi="Arial" w:cs="Arial"/>
                <w:b/>
              </w:rPr>
            </w:pPr>
            <w:r w:rsidRPr="000A2682">
              <w:rPr>
                <w:rFonts w:ascii="Arial" w:hAnsi="Arial" w:cs="Arial"/>
                <w:b/>
              </w:rPr>
              <w:t>Programme</w:t>
            </w:r>
          </w:p>
        </w:tc>
        <w:tc>
          <w:tcPr>
            <w:tcW w:w="4621" w:type="dxa"/>
          </w:tcPr>
          <w:p w:rsidR="00B72D4E" w:rsidRPr="000A2682" w:rsidRDefault="00B72D4E" w:rsidP="00CD41B0">
            <w:pPr>
              <w:pStyle w:val="NoSpacing"/>
              <w:ind w:left="341"/>
              <w:rPr>
                <w:rFonts w:ascii="Arial" w:hAnsi="Arial" w:cs="Arial"/>
                <w:b/>
              </w:rPr>
            </w:pPr>
            <w:r w:rsidRPr="000A2682">
              <w:rPr>
                <w:rFonts w:ascii="Arial" w:hAnsi="Arial" w:cs="Arial"/>
                <w:b/>
              </w:rPr>
              <w:t>Student type</w:t>
            </w:r>
          </w:p>
        </w:tc>
      </w:tr>
      <w:tr w:rsidR="00B72D4E" w:rsidRPr="000A2682" w:rsidTr="00CD41B0">
        <w:tc>
          <w:tcPr>
            <w:tcW w:w="3379" w:type="dxa"/>
          </w:tcPr>
          <w:p w:rsidR="00B72D4E" w:rsidRPr="000A2682" w:rsidRDefault="00B72D4E" w:rsidP="00CD41B0">
            <w:pPr>
              <w:pStyle w:val="NoSpacing"/>
              <w:ind w:left="318"/>
              <w:rPr>
                <w:rFonts w:ascii="Arial" w:hAnsi="Arial" w:cs="Arial"/>
                <w:sz w:val="20"/>
                <w:szCs w:val="20"/>
              </w:rPr>
            </w:pPr>
            <w:r w:rsidRPr="000A2682">
              <w:rPr>
                <w:rFonts w:ascii="Arial" w:hAnsi="Arial" w:cs="Arial"/>
                <w:sz w:val="20"/>
                <w:szCs w:val="20"/>
              </w:rPr>
              <w:t>Interprofessional Foundation Programme</w:t>
            </w:r>
          </w:p>
        </w:tc>
        <w:tc>
          <w:tcPr>
            <w:tcW w:w="4621" w:type="dxa"/>
          </w:tcPr>
          <w:p w:rsidR="00B72D4E" w:rsidRPr="000A2682" w:rsidRDefault="00B72D4E" w:rsidP="00CD41B0">
            <w:pPr>
              <w:pStyle w:val="NoSpacing"/>
              <w:ind w:left="341"/>
              <w:rPr>
                <w:rFonts w:ascii="Arial" w:hAnsi="Arial" w:cs="Arial"/>
                <w:sz w:val="20"/>
                <w:szCs w:val="20"/>
              </w:rPr>
            </w:pPr>
            <w:r w:rsidRPr="000A2682">
              <w:rPr>
                <w:rFonts w:ascii="Arial" w:hAnsi="Arial" w:cs="Arial"/>
                <w:sz w:val="20"/>
                <w:szCs w:val="20"/>
              </w:rPr>
              <w:t xml:space="preserve">biomedical, medical, health care science, physiotherapy </w:t>
            </w:r>
            <w:r>
              <w:rPr>
                <w:rFonts w:ascii="Arial" w:hAnsi="Arial" w:cs="Arial"/>
                <w:sz w:val="20"/>
                <w:szCs w:val="20"/>
              </w:rPr>
              <w:t>&amp;</w:t>
            </w:r>
            <w:r w:rsidRPr="000A2682">
              <w:rPr>
                <w:rFonts w:ascii="Arial" w:hAnsi="Arial" w:cs="Arial"/>
                <w:sz w:val="20"/>
                <w:szCs w:val="20"/>
              </w:rPr>
              <w:t xml:space="preserve"> radiography students</w:t>
            </w:r>
          </w:p>
        </w:tc>
      </w:tr>
      <w:tr w:rsidR="00B72D4E" w:rsidRPr="000A2682" w:rsidTr="00CD41B0">
        <w:tc>
          <w:tcPr>
            <w:tcW w:w="3379" w:type="dxa"/>
          </w:tcPr>
          <w:p w:rsidR="00B72D4E" w:rsidRPr="000A2682" w:rsidRDefault="00B72D4E" w:rsidP="00CD41B0">
            <w:pPr>
              <w:ind w:left="318"/>
              <w:rPr>
                <w:rFonts w:cs="Arial"/>
                <w:sz w:val="20"/>
                <w:szCs w:val="20"/>
              </w:rPr>
            </w:pPr>
            <w:r w:rsidRPr="000A2682">
              <w:rPr>
                <w:rFonts w:cs="Arial"/>
                <w:sz w:val="20"/>
                <w:szCs w:val="20"/>
              </w:rPr>
              <w:t>MBBS4 Year 1</w:t>
            </w:r>
          </w:p>
        </w:tc>
        <w:tc>
          <w:tcPr>
            <w:tcW w:w="4621" w:type="dxa"/>
          </w:tcPr>
          <w:p w:rsidR="00B72D4E" w:rsidRPr="000A2682" w:rsidRDefault="00B72D4E" w:rsidP="00CD41B0">
            <w:pPr>
              <w:ind w:left="341"/>
              <w:rPr>
                <w:rFonts w:cs="Arial"/>
                <w:sz w:val="20"/>
                <w:szCs w:val="20"/>
              </w:rPr>
            </w:pPr>
            <w:r w:rsidRPr="000A2682">
              <w:rPr>
                <w:rFonts w:cs="Arial"/>
                <w:sz w:val="20"/>
                <w:szCs w:val="20"/>
              </w:rPr>
              <w:t xml:space="preserve">medical students  </w:t>
            </w:r>
          </w:p>
        </w:tc>
      </w:tr>
      <w:tr w:rsidR="00B72D4E" w:rsidRPr="000A2682" w:rsidTr="00CD41B0">
        <w:tc>
          <w:tcPr>
            <w:tcW w:w="3379" w:type="dxa"/>
          </w:tcPr>
          <w:p w:rsidR="00B72D4E" w:rsidRPr="000A2682" w:rsidRDefault="00B72D4E" w:rsidP="00CD41B0">
            <w:pPr>
              <w:ind w:left="318"/>
              <w:rPr>
                <w:rFonts w:cs="Arial"/>
                <w:sz w:val="20"/>
                <w:szCs w:val="20"/>
              </w:rPr>
            </w:pPr>
            <w:r w:rsidRPr="000A2682">
              <w:rPr>
                <w:rFonts w:cs="Arial"/>
                <w:sz w:val="20"/>
                <w:szCs w:val="20"/>
              </w:rPr>
              <w:t>MBBS5 Year 1 and 2</w:t>
            </w:r>
          </w:p>
        </w:tc>
        <w:tc>
          <w:tcPr>
            <w:tcW w:w="4621" w:type="dxa"/>
          </w:tcPr>
          <w:p w:rsidR="00B72D4E" w:rsidRPr="000A2682" w:rsidRDefault="00B72D4E" w:rsidP="00CD41B0">
            <w:pPr>
              <w:ind w:left="341"/>
              <w:rPr>
                <w:rFonts w:cs="Arial"/>
                <w:sz w:val="20"/>
                <w:szCs w:val="20"/>
              </w:rPr>
            </w:pPr>
            <w:r w:rsidRPr="000A2682">
              <w:rPr>
                <w:rFonts w:cs="Arial"/>
                <w:sz w:val="20"/>
                <w:szCs w:val="20"/>
              </w:rPr>
              <w:t xml:space="preserve">medical students  </w:t>
            </w:r>
          </w:p>
        </w:tc>
      </w:tr>
      <w:tr w:rsidR="00B72D4E" w:rsidRPr="000A2682" w:rsidTr="00CD41B0">
        <w:tc>
          <w:tcPr>
            <w:tcW w:w="3379" w:type="dxa"/>
          </w:tcPr>
          <w:p w:rsidR="00B72D4E" w:rsidRPr="000A2682" w:rsidRDefault="00B72D4E" w:rsidP="00CD41B0">
            <w:pPr>
              <w:ind w:left="318"/>
              <w:rPr>
                <w:rFonts w:cs="Arial"/>
                <w:sz w:val="20"/>
                <w:szCs w:val="20"/>
              </w:rPr>
            </w:pPr>
            <w:r w:rsidRPr="000A2682">
              <w:rPr>
                <w:rFonts w:cs="Arial"/>
                <w:sz w:val="20"/>
                <w:szCs w:val="20"/>
              </w:rPr>
              <w:t>T Year clinical skills sessions</w:t>
            </w:r>
          </w:p>
        </w:tc>
        <w:tc>
          <w:tcPr>
            <w:tcW w:w="4621" w:type="dxa"/>
          </w:tcPr>
          <w:p w:rsidR="00B72D4E" w:rsidRPr="000A2682" w:rsidRDefault="00B72D4E" w:rsidP="00CD41B0">
            <w:pPr>
              <w:ind w:left="341"/>
              <w:rPr>
                <w:rFonts w:cs="Arial"/>
                <w:sz w:val="20"/>
                <w:szCs w:val="20"/>
              </w:rPr>
            </w:pPr>
            <w:r w:rsidRPr="000A2682">
              <w:rPr>
                <w:rFonts w:cs="Arial"/>
                <w:sz w:val="20"/>
                <w:szCs w:val="20"/>
              </w:rPr>
              <w:t xml:space="preserve">medical students  </w:t>
            </w:r>
          </w:p>
        </w:tc>
      </w:tr>
      <w:tr w:rsidR="00B72D4E" w:rsidRPr="000A2682" w:rsidTr="00CD41B0">
        <w:tc>
          <w:tcPr>
            <w:tcW w:w="3379" w:type="dxa"/>
          </w:tcPr>
          <w:p w:rsidR="00B72D4E" w:rsidRPr="000A2682" w:rsidRDefault="00B72D4E" w:rsidP="00CD41B0">
            <w:pPr>
              <w:ind w:left="318"/>
              <w:rPr>
                <w:rFonts w:cs="Arial"/>
                <w:sz w:val="20"/>
                <w:szCs w:val="20"/>
              </w:rPr>
            </w:pPr>
            <w:proofErr w:type="spellStart"/>
            <w:r w:rsidRPr="000A2682">
              <w:rPr>
                <w:rFonts w:cs="Arial"/>
                <w:sz w:val="20"/>
                <w:szCs w:val="20"/>
              </w:rPr>
              <w:t>PgDip</w:t>
            </w:r>
            <w:proofErr w:type="spellEnd"/>
            <w:r w:rsidRPr="000A2682">
              <w:rPr>
                <w:rFonts w:cs="Arial"/>
                <w:sz w:val="20"/>
                <w:szCs w:val="20"/>
              </w:rPr>
              <w:t xml:space="preserve"> PA Studies</w:t>
            </w:r>
          </w:p>
        </w:tc>
        <w:tc>
          <w:tcPr>
            <w:tcW w:w="4621" w:type="dxa"/>
          </w:tcPr>
          <w:p w:rsidR="00B72D4E" w:rsidRPr="000A2682" w:rsidRDefault="00B72D4E" w:rsidP="00CD41B0">
            <w:pPr>
              <w:ind w:left="341"/>
              <w:rPr>
                <w:rFonts w:cs="Arial"/>
                <w:sz w:val="20"/>
                <w:szCs w:val="20"/>
              </w:rPr>
            </w:pPr>
            <w:r w:rsidRPr="000A2682">
              <w:rPr>
                <w:rFonts w:cs="Arial"/>
                <w:sz w:val="20"/>
                <w:szCs w:val="20"/>
              </w:rPr>
              <w:t>physicians associate students</w:t>
            </w:r>
          </w:p>
        </w:tc>
      </w:tr>
    </w:tbl>
    <w:p w:rsidR="00B72D4E" w:rsidRPr="007B65A1" w:rsidRDefault="00B72D4E" w:rsidP="00B72D4E">
      <w:pPr>
        <w:ind w:left="1134"/>
        <w:rPr>
          <w:rFonts w:cs="Arial"/>
          <w:b/>
        </w:rPr>
      </w:pPr>
      <w:r w:rsidRPr="007B65A1">
        <w:rPr>
          <w:rFonts w:cs="Arial"/>
          <w:b/>
        </w:rPr>
        <w:lastRenderedPageBreak/>
        <w:t xml:space="preserve">1.4 </w:t>
      </w:r>
      <w:r w:rsidR="00A32A5D">
        <w:rPr>
          <w:rFonts w:cs="Arial"/>
          <w:b/>
        </w:rPr>
        <w:tab/>
      </w:r>
      <w:r>
        <w:rPr>
          <w:rFonts w:cs="Arial"/>
          <w:b/>
        </w:rPr>
        <w:t xml:space="preserve">Request for a </w:t>
      </w:r>
      <w:r w:rsidRPr="007B65A1">
        <w:rPr>
          <w:rFonts w:cs="Arial"/>
          <w:b/>
        </w:rPr>
        <w:t>reasonable accommodation be made</w:t>
      </w:r>
    </w:p>
    <w:p w:rsidR="00B72D4E" w:rsidRPr="0021060E" w:rsidRDefault="00B72D4E" w:rsidP="00B72D4E">
      <w:pPr>
        <w:ind w:left="1134"/>
        <w:rPr>
          <w:rFonts w:cs="Arial"/>
          <w:sz w:val="20"/>
          <w:szCs w:val="20"/>
        </w:rPr>
      </w:pPr>
      <w:r w:rsidRPr="00D758FF">
        <w:rPr>
          <w:rFonts w:cs="Arial"/>
          <w:sz w:val="20"/>
          <w:szCs w:val="20"/>
        </w:rPr>
        <w:t xml:space="preserve">Should any student have a particular concerns about the requirements for participating in peer </w:t>
      </w:r>
      <w:r w:rsidRPr="0021060E">
        <w:rPr>
          <w:rFonts w:cs="Arial"/>
          <w:sz w:val="20"/>
          <w:szCs w:val="20"/>
        </w:rPr>
        <w:t>examination</w:t>
      </w:r>
      <w:r>
        <w:rPr>
          <w:rFonts w:cs="Arial"/>
          <w:sz w:val="20"/>
          <w:szCs w:val="20"/>
        </w:rPr>
        <w:t xml:space="preserve"> during the</w:t>
      </w:r>
      <w:r w:rsidRPr="00201CB1">
        <w:rPr>
          <w:rFonts w:cs="Arial"/>
          <w:sz w:val="20"/>
          <w:szCs w:val="20"/>
        </w:rPr>
        <w:t xml:space="preserve"> </w:t>
      </w:r>
      <w:r>
        <w:rPr>
          <w:rFonts w:cs="Arial"/>
          <w:sz w:val="20"/>
          <w:szCs w:val="20"/>
        </w:rPr>
        <w:t>c</w:t>
      </w:r>
      <w:r w:rsidRPr="0021060E">
        <w:rPr>
          <w:rFonts w:cs="Arial"/>
          <w:sz w:val="20"/>
          <w:szCs w:val="20"/>
        </w:rPr>
        <w:t>linical skills</w:t>
      </w:r>
      <w:r>
        <w:rPr>
          <w:rFonts w:cs="Arial"/>
          <w:sz w:val="20"/>
          <w:szCs w:val="20"/>
        </w:rPr>
        <w:t xml:space="preserve"> class,</w:t>
      </w:r>
      <w:r w:rsidRPr="0021060E">
        <w:rPr>
          <w:rFonts w:cs="Arial"/>
          <w:sz w:val="20"/>
          <w:szCs w:val="20"/>
        </w:rPr>
        <w:t xml:space="preserve"> th</w:t>
      </w:r>
      <w:r>
        <w:rPr>
          <w:rFonts w:cs="Arial"/>
          <w:sz w:val="20"/>
          <w:szCs w:val="20"/>
        </w:rPr>
        <w:t xml:space="preserve">at </w:t>
      </w:r>
      <w:r w:rsidRPr="0021060E">
        <w:rPr>
          <w:rFonts w:cs="Arial"/>
          <w:sz w:val="20"/>
          <w:szCs w:val="20"/>
        </w:rPr>
        <w:t>student should contact his or her teacher privately to discuss the situation</w:t>
      </w:r>
      <w:r>
        <w:rPr>
          <w:rFonts w:cs="Arial"/>
          <w:sz w:val="20"/>
          <w:szCs w:val="20"/>
        </w:rPr>
        <w:t xml:space="preserve">. - The relevant </w:t>
      </w:r>
      <w:r w:rsidRPr="0021060E">
        <w:rPr>
          <w:rFonts w:cs="Arial"/>
          <w:sz w:val="20"/>
          <w:szCs w:val="20"/>
        </w:rPr>
        <w:t>email address</w:t>
      </w:r>
      <w:r>
        <w:rPr>
          <w:rFonts w:cs="Arial"/>
          <w:sz w:val="20"/>
          <w:szCs w:val="20"/>
        </w:rPr>
        <w:t xml:space="preserve">es will be </w:t>
      </w:r>
      <w:r w:rsidRPr="0021060E">
        <w:rPr>
          <w:rFonts w:cs="Arial"/>
          <w:sz w:val="20"/>
          <w:szCs w:val="20"/>
        </w:rPr>
        <w:t>provided in that student’s course handbook</w:t>
      </w:r>
      <w:r>
        <w:rPr>
          <w:rFonts w:cs="Arial"/>
          <w:sz w:val="20"/>
          <w:szCs w:val="20"/>
        </w:rPr>
        <w:t>.</w:t>
      </w:r>
    </w:p>
    <w:p w:rsidR="00B72D4E" w:rsidRPr="0021060E" w:rsidRDefault="00B72D4E" w:rsidP="00B72D4E">
      <w:pPr>
        <w:ind w:left="1134"/>
        <w:rPr>
          <w:rFonts w:cs="Arial"/>
          <w:sz w:val="20"/>
          <w:szCs w:val="20"/>
        </w:rPr>
      </w:pPr>
    </w:p>
    <w:p w:rsidR="00B72D4E" w:rsidRPr="00D02C18" w:rsidRDefault="00B72D4E" w:rsidP="00B72D4E">
      <w:pPr>
        <w:pStyle w:val="ListParagraph"/>
        <w:numPr>
          <w:ilvl w:val="1"/>
          <w:numId w:val="8"/>
        </w:numPr>
        <w:tabs>
          <w:tab w:val="left" w:pos="284"/>
        </w:tabs>
        <w:ind w:left="1134" w:firstLine="0"/>
        <w:rPr>
          <w:rFonts w:ascii="Arial" w:hAnsi="Arial"/>
          <w:b/>
        </w:rPr>
      </w:pPr>
      <w:r w:rsidRPr="00D02C18">
        <w:rPr>
          <w:rFonts w:ascii="Arial" w:hAnsi="Arial"/>
          <w:b/>
        </w:rPr>
        <w:t xml:space="preserve"> </w:t>
      </w:r>
      <w:r w:rsidR="00A32A5D">
        <w:rPr>
          <w:rFonts w:ascii="Arial" w:hAnsi="Arial"/>
          <w:b/>
        </w:rPr>
        <w:tab/>
      </w:r>
      <w:r w:rsidRPr="00D02C18">
        <w:rPr>
          <w:rFonts w:ascii="Arial" w:hAnsi="Arial"/>
          <w:b/>
        </w:rPr>
        <w:t>Working with colleagues</w:t>
      </w:r>
    </w:p>
    <w:p w:rsidR="00B72D4E" w:rsidRDefault="00B72D4E" w:rsidP="00B72D4E">
      <w:pPr>
        <w:ind w:left="1134"/>
        <w:rPr>
          <w:rFonts w:eastAsia="Times New Roman" w:cs="Arial"/>
          <w:sz w:val="20"/>
          <w:szCs w:val="20"/>
        </w:rPr>
      </w:pPr>
      <w:r w:rsidRPr="0021060E">
        <w:rPr>
          <w:rFonts w:eastAsia="Times New Roman" w:cs="Arial"/>
          <w:sz w:val="20"/>
          <w:szCs w:val="20"/>
        </w:rPr>
        <w:t xml:space="preserve">Multidisciplinary teams </w:t>
      </w:r>
      <w:r>
        <w:rPr>
          <w:rFonts w:eastAsia="Times New Roman" w:cs="Arial"/>
          <w:sz w:val="20"/>
          <w:szCs w:val="20"/>
        </w:rPr>
        <w:t xml:space="preserve">include </w:t>
      </w:r>
      <w:r w:rsidRPr="0021060E">
        <w:rPr>
          <w:rFonts w:eastAsia="Times New Roman" w:cs="Arial"/>
          <w:sz w:val="20"/>
          <w:szCs w:val="20"/>
        </w:rPr>
        <w:t xml:space="preserve">health professionals of both sexes. </w:t>
      </w:r>
      <w:r>
        <w:rPr>
          <w:rFonts w:eastAsia="Times New Roman" w:cs="Arial"/>
          <w:sz w:val="20"/>
          <w:szCs w:val="20"/>
        </w:rPr>
        <w:t>Both m</w:t>
      </w:r>
      <w:r w:rsidRPr="0021060E">
        <w:rPr>
          <w:rFonts w:cs="Arial"/>
          <w:sz w:val="20"/>
          <w:szCs w:val="20"/>
        </w:rPr>
        <w:t xml:space="preserve">ale and female students must be prepared to work with </w:t>
      </w:r>
      <w:r>
        <w:rPr>
          <w:rFonts w:cs="Arial"/>
          <w:sz w:val="20"/>
          <w:szCs w:val="20"/>
        </w:rPr>
        <w:t xml:space="preserve">fellow </w:t>
      </w:r>
      <w:r w:rsidRPr="0021060E">
        <w:rPr>
          <w:rFonts w:cs="Arial"/>
          <w:sz w:val="20"/>
          <w:szCs w:val="20"/>
        </w:rPr>
        <w:t xml:space="preserve">students and qualified health professionals of both sexes while </w:t>
      </w:r>
      <w:r w:rsidRPr="0021060E">
        <w:rPr>
          <w:rFonts w:eastAsia="Times New Roman" w:cs="Arial"/>
          <w:sz w:val="20"/>
          <w:szCs w:val="20"/>
        </w:rPr>
        <w:t>on placement.</w:t>
      </w:r>
    </w:p>
    <w:p w:rsidR="00B72D4E" w:rsidRDefault="00B72D4E" w:rsidP="00B72D4E">
      <w:pPr>
        <w:ind w:left="1134"/>
        <w:rPr>
          <w:rFonts w:eastAsia="Times New Roman" w:cs="Arial"/>
          <w:sz w:val="20"/>
          <w:szCs w:val="20"/>
        </w:rPr>
      </w:pPr>
    </w:p>
    <w:p w:rsidR="00A32A5D" w:rsidRDefault="00A32A5D" w:rsidP="00B72D4E">
      <w:pPr>
        <w:pStyle w:val="ListParagraph"/>
        <w:numPr>
          <w:ilvl w:val="0"/>
          <w:numId w:val="5"/>
        </w:numPr>
        <w:ind w:left="1134" w:firstLine="0"/>
        <w:rPr>
          <w:rFonts w:ascii="Arial" w:hAnsi="Arial"/>
          <w:b/>
          <w:sz w:val="28"/>
          <w:szCs w:val="28"/>
        </w:rPr>
      </w:pPr>
      <w:r>
        <w:rPr>
          <w:rFonts w:ascii="Arial" w:hAnsi="Arial"/>
          <w:b/>
          <w:sz w:val="28"/>
          <w:szCs w:val="28"/>
        </w:rPr>
        <w:t xml:space="preserve"> </w:t>
      </w:r>
      <w:r>
        <w:rPr>
          <w:rFonts w:ascii="Arial" w:hAnsi="Arial"/>
          <w:b/>
          <w:sz w:val="28"/>
          <w:szCs w:val="28"/>
        </w:rPr>
        <w:tab/>
      </w:r>
      <w:r w:rsidR="00B72D4E" w:rsidRPr="00702BEE">
        <w:rPr>
          <w:rFonts w:ascii="Arial" w:hAnsi="Arial"/>
          <w:b/>
          <w:sz w:val="28"/>
          <w:szCs w:val="28"/>
        </w:rPr>
        <w:t>DEPARTMENT OF HEALTH:</w:t>
      </w:r>
      <w:r w:rsidR="00B72D4E" w:rsidRPr="00702BEE">
        <w:rPr>
          <w:rFonts w:ascii="Arial" w:hAnsi="Arial" w:cs="Arial"/>
          <w:iCs/>
          <w:color w:val="000000"/>
          <w:sz w:val="28"/>
          <w:szCs w:val="28"/>
        </w:rPr>
        <w:t xml:space="preserve"> </w:t>
      </w:r>
      <w:r w:rsidR="00B72D4E" w:rsidRPr="00702BEE">
        <w:rPr>
          <w:rFonts w:ascii="Arial" w:hAnsi="Arial" w:cs="Arial"/>
          <w:b/>
          <w:iCs/>
          <w:color w:val="000000"/>
          <w:sz w:val="28"/>
          <w:szCs w:val="28"/>
        </w:rPr>
        <w:t xml:space="preserve">UNIFORMS AND </w:t>
      </w:r>
      <w:proofErr w:type="spellStart"/>
      <w:r w:rsidR="00B72D4E" w:rsidRPr="00702BEE">
        <w:rPr>
          <w:rFonts w:ascii="Arial" w:hAnsi="Arial" w:cs="Arial"/>
          <w:b/>
          <w:iCs/>
          <w:color w:val="000000"/>
          <w:sz w:val="28"/>
          <w:szCs w:val="28"/>
        </w:rPr>
        <w:t>WORKWEAR</w:t>
      </w:r>
      <w:proofErr w:type="spellEnd"/>
      <w:r w:rsidR="00B72D4E" w:rsidRPr="00702BEE">
        <w:rPr>
          <w:rFonts w:ascii="Arial" w:hAnsi="Arial"/>
          <w:b/>
          <w:sz w:val="28"/>
          <w:szCs w:val="28"/>
        </w:rPr>
        <w:t xml:space="preserve"> </w:t>
      </w:r>
    </w:p>
    <w:p w:rsidR="00B72D4E" w:rsidRPr="00702BEE" w:rsidRDefault="00B72D4E" w:rsidP="00A32A5D">
      <w:pPr>
        <w:pStyle w:val="ListParagraph"/>
        <w:ind w:left="1854" w:firstLine="306"/>
        <w:rPr>
          <w:rFonts w:ascii="Arial" w:hAnsi="Arial"/>
          <w:b/>
          <w:sz w:val="28"/>
          <w:szCs w:val="28"/>
        </w:rPr>
      </w:pPr>
      <w:r w:rsidRPr="00702BEE">
        <w:rPr>
          <w:rFonts w:ascii="Arial" w:hAnsi="Arial"/>
          <w:b/>
          <w:sz w:val="28"/>
          <w:szCs w:val="28"/>
        </w:rPr>
        <w:t>POLICY</w:t>
      </w:r>
    </w:p>
    <w:p w:rsidR="00B72D4E" w:rsidRPr="00DF4E6E" w:rsidRDefault="00A32A5D" w:rsidP="00B72D4E">
      <w:pPr>
        <w:pStyle w:val="ListParagraph"/>
        <w:numPr>
          <w:ilvl w:val="1"/>
          <w:numId w:val="6"/>
        </w:numPr>
        <w:ind w:left="1134" w:firstLine="0"/>
        <w:rPr>
          <w:rFonts w:ascii="Arial" w:hAnsi="Arial"/>
          <w:b/>
        </w:rPr>
      </w:pPr>
      <w:r>
        <w:rPr>
          <w:rFonts w:ascii="Arial" w:hAnsi="Arial" w:cs="Arial"/>
          <w:b/>
        </w:rPr>
        <w:t xml:space="preserve"> </w:t>
      </w:r>
      <w:r>
        <w:rPr>
          <w:rFonts w:ascii="Arial" w:hAnsi="Arial" w:cs="Arial"/>
          <w:b/>
        </w:rPr>
        <w:tab/>
      </w:r>
      <w:r w:rsidR="00B72D4E" w:rsidRPr="00DF4E6E">
        <w:rPr>
          <w:rFonts w:ascii="Arial" w:hAnsi="Arial" w:cs="Arial"/>
          <w:b/>
        </w:rPr>
        <w:t>‘Bare below the elbows’ DH policy</w:t>
      </w:r>
      <w:r w:rsidR="00B72D4E" w:rsidRPr="00DF4E6E">
        <w:rPr>
          <w:rFonts w:ascii="Arial" w:hAnsi="Arial"/>
          <w:b/>
        </w:rPr>
        <w:t xml:space="preserve"> </w:t>
      </w:r>
    </w:p>
    <w:p w:rsidR="00B72D4E" w:rsidRDefault="00B72D4E" w:rsidP="00B72D4E">
      <w:pPr>
        <w:autoSpaceDE w:val="0"/>
        <w:autoSpaceDN w:val="0"/>
        <w:adjustRightInd w:val="0"/>
        <w:ind w:left="1134"/>
        <w:rPr>
          <w:rFonts w:cs="Arial"/>
          <w:sz w:val="20"/>
          <w:szCs w:val="20"/>
        </w:rPr>
      </w:pPr>
      <w:r w:rsidRPr="007F4DB0">
        <w:rPr>
          <w:rFonts w:cs="Arial"/>
          <w:iCs/>
          <w:sz w:val="20"/>
          <w:szCs w:val="20"/>
        </w:rPr>
        <w:t xml:space="preserve">In 2007 The </w:t>
      </w:r>
      <w:r>
        <w:rPr>
          <w:rFonts w:cs="Arial"/>
          <w:iCs/>
          <w:sz w:val="20"/>
          <w:szCs w:val="20"/>
        </w:rPr>
        <w:t xml:space="preserve">Department of Health (DH) </w:t>
      </w:r>
      <w:r w:rsidRPr="007F4DB0">
        <w:rPr>
          <w:rFonts w:cs="Arial"/>
          <w:sz w:val="20"/>
          <w:szCs w:val="20"/>
        </w:rPr>
        <w:t>published</w:t>
      </w:r>
      <w:r>
        <w:rPr>
          <w:rFonts w:cs="Arial"/>
          <w:sz w:val="20"/>
          <w:szCs w:val="20"/>
        </w:rPr>
        <w:t xml:space="preserve"> its</w:t>
      </w:r>
      <w:r w:rsidRPr="007F4DB0">
        <w:rPr>
          <w:rFonts w:cs="Arial"/>
          <w:sz w:val="20"/>
          <w:szCs w:val="20"/>
        </w:rPr>
        <w:t xml:space="preserve"> </w:t>
      </w:r>
      <w:r w:rsidRPr="005B5E45">
        <w:rPr>
          <w:rFonts w:cs="Arial"/>
          <w:b/>
          <w:iCs/>
          <w:sz w:val="20"/>
          <w:szCs w:val="20"/>
        </w:rPr>
        <w:t>‘</w:t>
      </w:r>
      <w:r w:rsidRPr="009C64D4">
        <w:rPr>
          <w:rFonts w:cs="Arial"/>
          <w:iCs/>
          <w:sz w:val="20"/>
          <w:szCs w:val="20"/>
        </w:rPr>
        <w:t xml:space="preserve">uniforms and </w:t>
      </w:r>
      <w:proofErr w:type="spellStart"/>
      <w:r w:rsidRPr="009C64D4">
        <w:rPr>
          <w:rFonts w:cs="Arial"/>
          <w:iCs/>
          <w:sz w:val="20"/>
          <w:szCs w:val="20"/>
        </w:rPr>
        <w:t>workwear</w:t>
      </w:r>
      <w:proofErr w:type="spellEnd"/>
      <w:r w:rsidRPr="009C64D4">
        <w:rPr>
          <w:rFonts w:cs="Arial"/>
          <w:iCs/>
          <w:sz w:val="20"/>
          <w:szCs w:val="20"/>
        </w:rPr>
        <w:t>: An evidence base for developing local policy</w:t>
      </w:r>
      <w:r w:rsidRPr="005B5E45">
        <w:rPr>
          <w:rFonts w:cs="Arial"/>
          <w:b/>
          <w:iCs/>
          <w:sz w:val="20"/>
          <w:szCs w:val="20"/>
        </w:rPr>
        <w:t>’</w:t>
      </w:r>
      <w:r>
        <w:rPr>
          <w:rFonts w:cs="Arial"/>
          <w:b/>
          <w:iCs/>
          <w:sz w:val="20"/>
          <w:szCs w:val="20"/>
        </w:rPr>
        <w:t>*</w:t>
      </w:r>
      <w:r w:rsidRPr="00284144">
        <w:rPr>
          <w:rFonts w:cs="Arial"/>
          <w:iCs/>
          <w:sz w:val="20"/>
          <w:szCs w:val="20"/>
        </w:rPr>
        <w:t>. This policy was</w:t>
      </w:r>
      <w:r>
        <w:rPr>
          <w:rFonts w:cs="Arial"/>
          <w:b/>
          <w:iCs/>
          <w:sz w:val="20"/>
          <w:szCs w:val="20"/>
        </w:rPr>
        <w:t xml:space="preserve"> </w:t>
      </w:r>
      <w:r w:rsidRPr="009C64D4">
        <w:rPr>
          <w:rFonts w:cs="Arial"/>
          <w:iCs/>
          <w:sz w:val="20"/>
          <w:szCs w:val="20"/>
        </w:rPr>
        <w:t>updated</w:t>
      </w:r>
      <w:r>
        <w:rPr>
          <w:rFonts w:cs="Arial"/>
          <w:iCs/>
          <w:sz w:val="20"/>
          <w:szCs w:val="20"/>
        </w:rPr>
        <w:t xml:space="preserve"> in</w:t>
      </w:r>
      <w:r w:rsidRPr="009C64D4">
        <w:rPr>
          <w:rFonts w:cs="Arial"/>
          <w:iCs/>
          <w:sz w:val="20"/>
          <w:szCs w:val="20"/>
        </w:rPr>
        <w:t xml:space="preserve"> 2010.</w:t>
      </w:r>
      <w:r w:rsidRPr="009C64D4">
        <w:rPr>
          <w:rFonts w:cs="Arial"/>
          <w:sz w:val="20"/>
          <w:szCs w:val="20"/>
        </w:rPr>
        <w:t xml:space="preserve"> </w:t>
      </w:r>
    </w:p>
    <w:p w:rsidR="00B72D4E" w:rsidRDefault="00B72D4E" w:rsidP="00B72D4E">
      <w:pPr>
        <w:autoSpaceDE w:val="0"/>
        <w:autoSpaceDN w:val="0"/>
        <w:adjustRightInd w:val="0"/>
        <w:ind w:left="1134"/>
        <w:rPr>
          <w:rFonts w:cs="Arial"/>
          <w:sz w:val="20"/>
          <w:szCs w:val="20"/>
        </w:rPr>
      </w:pPr>
    </w:p>
    <w:p w:rsidR="00A32A5D" w:rsidRPr="00447E26" w:rsidRDefault="00A32A5D" w:rsidP="00A32A5D">
      <w:pPr>
        <w:autoSpaceDE w:val="0"/>
        <w:autoSpaceDN w:val="0"/>
        <w:adjustRightInd w:val="0"/>
        <w:ind w:left="1134"/>
        <w:rPr>
          <w:rFonts w:cs="Arial"/>
          <w:sz w:val="16"/>
          <w:szCs w:val="16"/>
        </w:rPr>
      </w:pPr>
      <w:r>
        <w:rPr>
          <w:rFonts w:cs="Arial"/>
          <w:sz w:val="16"/>
          <w:szCs w:val="16"/>
        </w:rPr>
        <w:t>*</w:t>
      </w:r>
      <w:r w:rsidRPr="00447E26">
        <w:rPr>
          <w:rFonts w:cs="Arial"/>
          <w:sz w:val="16"/>
          <w:szCs w:val="16"/>
        </w:rPr>
        <w:t xml:space="preserve">This document may be viewed by typing the following web address into your browser: athttp://webarchive.nationalarchives.gov.uk/20130107105354/http://www.dh.gov.uk/prod_consum_dh/groups/dh_digitalassets/documents/digitalasset/dh_078435.pdf </w:t>
      </w:r>
    </w:p>
    <w:p w:rsidR="00B72D4E" w:rsidRPr="007F4DB0" w:rsidRDefault="00B72D4E" w:rsidP="00B72D4E">
      <w:pPr>
        <w:autoSpaceDE w:val="0"/>
        <w:autoSpaceDN w:val="0"/>
        <w:adjustRightInd w:val="0"/>
        <w:ind w:left="1134"/>
        <w:rPr>
          <w:rFonts w:cs="Arial"/>
          <w:b/>
          <w:color w:val="FF0000"/>
          <w:sz w:val="20"/>
          <w:szCs w:val="20"/>
        </w:rPr>
      </w:pPr>
      <w:r w:rsidRPr="009C64D4">
        <w:rPr>
          <w:rFonts w:cs="Arial"/>
          <w:iCs/>
          <w:sz w:val="20"/>
          <w:szCs w:val="20"/>
        </w:rPr>
        <w:t>This document</w:t>
      </w:r>
      <w:r>
        <w:rPr>
          <w:rFonts w:cs="Arial"/>
          <w:iCs/>
          <w:sz w:val="20"/>
          <w:szCs w:val="20"/>
        </w:rPr>
        <w:t xml:space="preserve"> has </w:t>
      </w:r>
      <w:r w:rsidRPr="009C64D4">
        <w:rPr>
          <w:rFonts w:cs="Arial"/>
          <w:iCs/>
          <w:sz w:val="20"/>
          <w:szCs w:val="20"/>
        </w:rPr>
        <w:t>bec</w:t>
      </w:r>
      <w:r>
        <w:rPr>
          <w:rFonts w:cs="Arial"/>
          <w:iCs/>
          <w:sz w:val="20"/>
          <w:szCs w:val="20"/>
        </w:rPr>
        <w:t>o</w:t>
      </w:r>
      <w:r w:rsidRPr="009C64D4">
        <w:rPr>
          <w:rFonts w:cs="Arial"/>
          <w:iCs/>
          <w:sz w:val="20"/>
          <w:szCs w:val="20"/>
        </w:rPr>
        <w:t xml:space="preserve">me </w:t>
      </w:r>
      <w:r w:rsidRPr="009C64D4">
        <w:rPr>
          <w:rFonts w:cs="Arial"/>
          <w:sz w:val="20"/>
          <w:szCs w:val="20"/>
        </w:rPr>
        <w:t>wide</w:t>
      </w:r>
      <w:r w:rsidRPr="007F4DB0">
        <w:rPr>
          <w:rFonts w:cs="Arial"/>
          <w:sz w:val="20"/>
          <w:szCs w:val="20"/>
        </w:rPr>
        <w:t>ly known as the ‘</w:t>
      </w:r>
      <w:proofErr w:type="gramStart"/>
      <w:r w:rsidRPr="007F4DB0">
        <w:rPr>
          <w:rFonts w:cs="Arial"/>
          <w:sz w:val="20"/>
          <w:szCs w:val="20"/>
        </w:rPr>
        <w:t>bare</w:t>
      </w:r>
      <w:proofErr w:type="gramEnd"/>
      <w:r w:rsidRPr="007F4DB0">
        <w:rPr>
          <w:rFonts w:cs="Arial"/>
          <w:sz w:val="20"/>
          <w:szCs w:val="20"/>
        </w:rPr>
        <w:t xml:space="preserve"> below the elbow</w:t>
      </w:r>
      <w:r>
        <w:rPr>
          <w:rFonts w:cs="Arial"/>
          <w:sz w:val="20"/>
          <w:szCs w:val="20"/>
        </w:rPr>
        <w:t>s</w:t>
      </w:r>
      <w:r w:rsidRPr="007F4DB0">
        <w:rPr>
          <w:rFonts w:cs="Arial"/>
          <w:sz w:val="20"/>
          <w:szCs w:val="20"/>
        </w:rPr>
        <w:t>’ policy</w:t>
      </w:r>
      <w:r>
        <w:rPr>
          <w:rFonts w:cs="Arial"/>
          <w:sz w:val="20"/>
          <w:szCs w:val="20"/>
        </w:rPr>
        <w:t xml:space="preserve"> and it </w:t>
      </w:r>
      <w:r w:rsidRPr="007F4DB0">
        <w:rPr>
          <w:rFonts w:cs="Arial"/>
          <w:sz w:val="20"/>
          <w:szCs w:val="20"/>
        </w:rPr>
        <w:t>aim</w:t>
      </w:r>
      <w:r>
        <w:rPr>
          <w:rFonts w:cs="Arial"/>
          <w:sz w:val="20"/>
          <w:szCs w:val="20"/>
        </w:rPr>
        <w:t>s</w:t>
      </w:r>
      <w:r w:rsidRPr="007F4DB0">
        <w:rPr>
          <w:rFonts w:cs="Arial"/>
          <w:sz w:val="20"/>
          <w:szCs w:val="20"/>
        </w:rPr>
        <w:t xml:space="preserve"> to </w:t>
      </w:r>
      <w:r>
        <w:rPr>
          <w:rFonts w:cs="Arial"/>
          <w:sz w:val="20"/>
          <w:szCs w:val="20"/>
        </w:rPr>
        <w:t xml:space="preserve">help </w:t>
      </w:r>
      <w:r w:rsidRPr="007F4DB0">
        <w:rPr>
          <w:rFonts w:cs="Arial"/>
          <w:sz w:val="20"/>
          <w:szCs w:val="20"/>
        </w:rPr>
        <w:t>combat infection</w:t>
      </w:r>
      <w:r>
        <w:rPr>
          <w:rFonts w:cs="Arial"/>
          <w:sz w:val="20"/>
          <w:szCs w:val="20"/>
        </w:rPr>
        <w:t xml:space="preserve"> and improve patient confidence in the cleanliness of the healthcare environment. </w:t>
      </w:r>
      <w:r w:rsidRPr="009C64D4">
        <w:rPr>
          <w:rFonts w:cs="Arial"/>
          <w:iCs/>
          <w:sz w:val="20"/>
          <w:szCs w:val="20"/>
        </w:rPr>
        <w:t xml:space="preserve"> </w:t>
      </w:r>
    </w:p>
    <w:p w:rsidR="00B72D4E" w:rsidRDefault="00B72D4E" w:rsidP="00B72D4E">
      <w:pPr>
        <w:autoSpaceDE w:val="0"/>
        <w:autoSpaceDN w:val="0"/>
        <w:adjustRightInd w:val="0"/>
        <w:ind w:left="1134"/>
        <w:rPr>
          <w:rFonts w:cs="Arial"/>
          <w:sz w:val="20"/>
          <w:szCs w:val="20"/>
        </w:rPr>
      </w:pPr>
    </w:p>
    <w:p w:rsidR="00B72D4E" w:rsidRDefault="00B72D4E" w:rsidP="00B72D4E">
      <w:pPr>
        <w:ind w:left="1134"/>
        <w:rPr>
          <w:rFonts w:cs="Arial"/>
          <w:sz w:val="20"/>
          <w:szCs w:val="20"/>
        </w:rPr>
      </w:pPr>
      <w:r w:rsidRPr="007F4DB0">
        <w:rPr>
          <w:rFonts w:cs="Arial"/>
          <w:sz w:val="20"/>
          <w:szCs w:val="20"/>
        </w:rPr>
        <w:t xml:space="preserve">The </w:t>
      </w:r>
      <w:r>
        <w:rPr>
          <w:rFonts w:cs="Arial"/>
          <w:sz w:val="20"/>
          <w:szCs w:val="20"/>
        </w:rPr>
        <w:t xml:space="preserve">policy </w:t>
      </w:r>
      <w:r w:rsidRPr="007F4DB0">
        <w:rPr>
          <w:rFonts w:cs="Arial"/>
          <w:sz w:val="20"/>
          <w:szCs w:val="20"/>
        </w:rPr>
        <w:t xml:space="preserve">emphasises the </w:t>
      </w:r>
      <w:r>
        <w:rPr>
          <w:rFonts w:cs="Arial"/>
          <w:sz w:val="20"/>
          <w:szCs w:val="20"/>
        </w:rPr>
        <w:t xml:space="preserve">vital </w:t>
      </w:r>
      <w:r w:rsidRPr="007F4DB0">
        <w:rPr>
          <w:rFonts w:cs="Arial"/>
          <w:bCs/>
          <w:sz w:val="20"/>
          <w:szCs w:val="20"/>
        </w:rPr>
        <w:t>importance of hand washing as part of infection control. A</w:t>
      </w:r>
      <w:r w:rsidRPr="007F4DB0">
        <w:rPr>
          <w:rFonts w:cs="Arial"/>
          <w:sz w:val="20"/>
          <w:szCs w:val="20"/>
        </w:rPr>
        <w:t xml:space="preserve">ll </w:t>
      </w:r>
      <w:r>
        <w:rPr>
          <w:rFonts w:cs="Arial"/>
          <w:sz w:val="20"/>
          <w:szCs w:val="20"/>
        </w:rPr>
        <w:t xml:space="preserve">healthcare </w:t>
      </w:r>
      <w:r w:rsidRPr="007F4DB0">
        <w:rPr>
          <w:rFonts w:cs="Arial"/>
          <w:sz w:val="20"/>
          <w:szCs w:val="20"/>
        </w:rPr>
        <w:t>individuals who come into contact with patients need to wash their hands between patients</w:t>
      </w:r>
      <w:r>
        <w:rPr>
          <w:rFonts w:cs="Arial"/>
          <w:sz w:val="20"/>
          <w:szCs w:val="20"/>
        </w:rPr>
        <w:t>; and a</w:t>
      </w:r>
      <w:r w:rsidRPr="007F4DB0">
        <w:rPr>
          <w:rFonts w:cs="Arial"/>
          <w:sz w:val="20"/>
          <w:szCs w:val="20"/>
        </w:rPr>
        <w:t>dditionally</w:t>
      </w:r>
      <w:r>
        <w:rPr>
          <w:rFonts w:cs="Arial"/>
          <w:sz w:val="20"/>
          <w:szCs w:val="20"/>
        </w:rPr>
        <w:t>,</w:t>
      </w:r>
      <w:r w:rsidRPr="007F4DB0">
        <w:rPr>
          <w:rFonts w:cs="Arial"/>
          <w:sz w:val="20"/>
          <w:szCs w:val="20"/>
        </w:rPr>
        <w:t xml:space="preserve"> an individual may need to wash their hands several times when examining or</w:t>
      </w:r>
      <w:r w:rsidRPr="007F4DB0">
        <w:rPr>
          <w:rFonts w:cs="Arial"/>
          <w:szCs w:val="20"/>
        </w:rPr>
        <w:t xml:space="preserve"> </w:t>
      </w:r>
      <w:r w:rsidRPr="000C688E">
        <w:rPr>
          <w:rFonts w:cs="Arial"/>
          <w:sz w:val="20"/>
          <w:szCs w:val="20"/>
        </w:rPr>
        <w:t xml:space="preserve">treating </w:t>
      </w:r>
      <w:r>
        <w:rPr>
          <w:rFonts w:cs="Arial"/>
          <w:sz w:val="20"/>
          <w:szCs w:val="20"/>
        </w:rPr>
        <w:t>the same</w:t>
      </w:r>
      <w:r w:rsidRPr="000C688E">
        <w:rPr>
          <w:rFonts w:cs="Arial"/>
          <w:sz w:val="20"/>
          <w:szCs w:val="20"/>
        </w:rPr>
        <w:t xml:space="preserve"> patient.</w:t>
      </w:r>
    </w:p>
    <w:p w:rsidR="00B72D4E" w:rsidRDefault="00B72D4E" w:rsidP="00B72D4E">
      <w:pPr>
        <w:ind w:left="1134"/>
        <w:rPr>
          <w:rFonts w:cs="Arial"/>
          <w:sz w:val="20"/>
          <w:szCs w:val="20"/>
        </w:rPr>
      </w:pPr>
    </w:p>
    <w:p w:rsidR="00B72D4E" w:rsidRPr="00A32A5D" w:rsidRDefault="00B72D4E" w:rsidP="00B72D4E">
      <w:pPr>
        <w:ind w:left="1134"/>
        <w:rPr>
          <w:rFonts w:cs="Arial"/>
          <w:b/>
          <w:szCs w:val="22"/>
        </w:rPr>
      </w:pPr>
      <w:r w:rsidRPr="00A21D4E">
        <w:rPr>
          <w:rFonts w:cs="Arial"/>
          <w:sz w:val="20"/>
          <w:szCs w:val="20"/>
        </w:rPr>
        <w:t>When involved in direct patient care activity all healthcare professionals need to be bare below the elbow. Any sleeve must be able to be rolled or pulled back and kept securely in place during hand-washing and direct patient care activity.</w:t>
      </w:r>
      <w:r w:rsidRPr="00447E26">
        <w:rPr>
          <w:rFonts w:cs="Arial"/>
          <w:b/>
          <w:sz w:val="20"/>
          <w:szCs w:val="20"/>
        </w:rPr>
        <w:t xml:space="preserve"> </w:t>
      </w:r>
      <w:r w:rsidRPr="00A32A5D">
        <w:rPr>
          <w:rFonts w:cs="Arial"/>
          <w:b/>
          <w:szCs w:val="22"/>
        </w:rPr>
        <w:t>There are no exceptions to this rule.</w:t>
      </w:r>
    </w:p>
    <w:p w:rsidR="00B72D4E" w:rsidRPr="00A32A5D" w:rsidRDefault="00B72D4E" w:rsidP="00B72D4E">
      <w:pPr>
        <w:autoSpaceDE w:val="0"/>
        <w:autoSpaceDN w:val="0"/>
        <w:adjustRightInd w:val="0"/>
        <w:ind w:left="1134"/>
        <w:rPr>
          <w:rFonts w:cs="Arial"/>
          <w:szCs w:val="22"/>
        </w:rPr>
      </w:pPr>
    </w:p>
    <w:p w:rsidR="00B72D4E" w:rsidRPr="00702BEE" w:rsidRDefault="00B72D4E" w:rsidP="00B72D4E">
      <w:pPr>
        <w:ind w:left="1134"/>
        <w:rPr>
          <w:rFonts w:cs="Arial"/>
          <w:b/>
        </w:rPr>
      </w:pPr>
      <w:r w:rsidRPr="00702BEE">
        <w:rPr>
          <w:rFonts w:cs="Arial"/>
          <w:b/>
        </w:rPr>
        <w:t xml:space="preserve">2.2 </w:t>
      </w:r>
      <w:r w:rsidR="00A32A5D">
        <w:rPr>
          <w:rFonts w:cs="Arial"/>
          <w:b/>
        </w:rPr>
        <w:tab/>
      </w:r>
      <w:r>
        <w:rPr>
          <w:rFonts w:cs="Arial"/>
          <w:b/>
        </w:rPr>
        <w:t>Variation in d</w:t>
      </w:r>
      <w:r w:rsidRPr="00702BEE">
        <w:rPr>
          <w:rFonts w:cs="Arial"/>
          <w:b/>
        </w:rPr>
        <w:t xml:space="preserve">ress codes </w:t>
      </w:r>
    </w:p>
    <w:p w:rsidR="00B72D4E" w:rsidRDefault="00B72D4E" w:rsidP="00B72D4E">
      <w:pPr>
        <w:ind w:left="1134"/>
        <w:rPr>
          <w:rFonts w:cs="Arial"/>
          <w:sz w:val="20"/>
          <w:szCs w:val="20"/>
        </w:rPr>
      </w:pPr>
      <w:r w:rsidRPr="00A21D4E">
        <w:rPr>
          <w:rFonts w:cs="Arial"/>
          <w:sz w:val="20"/>
          <w:szCs w:val="20"/>
        </w:rPr>
        <w:t xml:space="preserve">It is important to understand that the development of any dress codes </w:t>
      </w:r>
      <w:r w:rsidRPr="00702BEE">
        <w:rPr>
          <w:rFonts w:cs="Arial"/>
          <w:sz w:val="20"/>
          <w:szCs w:val="20"/>
        </w:rPr>
        <w:t>is</w:t>
      </w:r>
      <w:r w:rsidRPr="00A21D4E">
        <w:rPr>
          <w:rFonts w:cs="Arial"/>
          <w:b/>
          <w:sz w:val="20"/>
          <w:szCs w:val="20"/>
        </w:rPr>
        <w:t xml:space="preserve"> DECIDED LOCALLY</w:t>
      </w:r>
      <w:r>
        <w:rPr>
          <w:rFonts w:cs="Arial"/>
          <w:b/>
          <w:sz w:val="20"/>
          <w:szCs w:val="20"/>
        </w:rPr>
        <w:t xml:space="preserve">. </w:t>
      </w:r>
      <w:r w:rsidRPr="00541929">
        <w:rPr>
          <w:rFonts w:cs="Arial"/>
          <w:sz w:val="20"/>
          <w:szCs w:val="20"/>
        </w:rPr>
        <w:t>Therefore</w:t>
      </w:r>
      <w:r>
        <w:rPr>
          <w:rFonts w:cs="Arial"/>
          <w:sz w:val="20"/>
          <w:szCs w:val="20"/>
        </w:rPr>
        <w:t xml:space="preserve"> </w:t>
      </w:r>
      <w:r w:rsidRPr="00541929">
        <w:rPr>
          <w:rFonts w:cs="Arial"/>
          <w:sz w:val="20"/>
          <w:szCs w:val="20"/>
        </w:rPr>
        <w:t>such dress codes</w:t>
      </w:r>
      <w:r>
        <w:rPr>
          <w:rFonts w:cs="Arial"/>
          <w:b/>
          <w:sz w:val="20"/>
          <w:szCs w:val="20"/>
        </w:rPr>
        <w:t xml:space="preserve"> </w:t>
      </w:r>
      <w:r w:rsidRPr="00A21D4E">
        <w:rPr>
          <w:rFonts w:cs="Arial"/>
          <w:sz w:val="20"/>
          <w:szCs w:val="20"/>
        </w:rPr>
        <w:t>remain the responsibility of that individual</w:t>
      </w:r>
      <w:r>
        <w:rPr>
          <w:rFonts w:cs="Arial"/>
          <w:sz w:val="20"/>
          <w:szCs w:val="20"/>
        </w:rPr>
        <w:t xml:space="preserve"> NHS</w:t>
      </w:r>
      <w:r w:rsidRPr="00A21D4E">
        <w:rPr>
          <w:rFonts w:cs="Arial"/>
          <w:sz w:val="20"/>
          <w:szCs w:val="20"/>
        </w:rPr>
        <w:t xml:space="preserve"> organisation</w:t>
      </w:r>
      <w:r>
        <w:rPr>
          <w:rFonts w:cs="Arial"/>
          <w:sz w:val="20"/>
          <w:szCs w:val="20"/>
        </w:rPr>
        <w:t xml:space="preserve"> and as such, s</w:t>
      </w:r>
      <w:r w:rsidRPr="00A21D4E">
        <w:rPr>
          <w:rFonts w:cs="Arial"/>
          <w:sz w:val="20"/>
          <w:szCs w:val="20"/>
        </w:rPr>
        <w:t>tudents need to be aware that local dress codes may vary between placements</w:t>
      </w:r>
      <w:r>
        <w:rPr>
          <w:rFonts w:cs="Arial"/>
          <w:sz w:val="20"/>
          <w:szCs w:val="20"/>
        </w:rPr>
        <w:t>. D</w:t>
      </w:r>
      <w:r w:rsidRPr="00A21D4E">
        <w:rPr>
          <w:rFonts w:cs="Arial"/>
          <w:sz w:val="20"/>
          <w:szCs w:val="20"/>
        </w:rPr>
        <w:t>ress permitted at one placement may not be permitted at another</w:t>
      </w:r>
      <w:r>
        <w:rPr>
          <w:rFonts w:cs="Arial"/>
          <w:sz w:val="20"/>
          <w:szCs w:val="20"/>
        </w:rPr>
        <w:t>,</w:t>
      </w:r>
      <w:r w:rsidRPr="00A21D4E">
        <w:rPr>
          <w:rFonts w:cs="Arial"/>
          <w:sz w:val="20"/>
          <w:szCs w:val="20"/>
        </w:rPr>
        <w:t xml:space="preserve"> depending on decisions made by the clinical managers and the local infection prevention and control team.</w:t>
      </w:r>
    </w:p>
    <w:p w:rsidR="00B72D4E" w:rsidRDefault="00B72D4E" w:rsidP="00B72D4E">
      <w:pPr>
        <w:ind w:left="1134"/>
        <w:rPr>
          <w:rFonts w:cs="Arial"/>
          <w:sz w:val="20"/>
          <w:szCs w:val="20"/>
        </w:rPr>
      </w:pPr>
    </w:p>
    <w:p w:rsidR="00B72D4E" w:rsidRDefault="00B72D4E" w:rsidP="00B72D4E">
      <w:pPr>
        <w:ind w:left="1134"/>
        <w:rPr>
          <w:rFonts w:cs="Arial"/>
          <w:sz w:val="20"/>
          <w:szCs w:val="20"/>
        </w:rPr>
      </w:pPr>
      <w:r>
        <w:rPr>
          <w:rFonts w:cs="Arial"/>
          <w:sz w:val="20"/>
          <w:szCs w:val="20"/>
        </w:rPr>
        <w:t>E</w:t>
      </w:r>
      <w:r w:rsidRPr="00541929">
        <w:rPr>
          <w:rFonts w:cs="Arial"/>
          <w:sz w:val="20"/>
          <w:szCs w:val="20"/>
        </w:rPr>
        <w:t>ach NHS trust has its own regulations.</w:t>
      </w:r>
      <w:r>
        <w:rPr>
          <w:rFonts w:cs="Arial"/>
          <w:sz w:val="20"/>
          <w:szCs w:val="20"/>
        </w:rPr>
        <w:t xml:space="preserve">  That Trust’s </w:t>
      </w:r>
      <w:r w:rsidRPr="005B5E45">
        <w:rPr>
          <w:rFonts w:cs="Arial"/>
          <w:sz w:val="20"/>
          <w:szCs w:val="20"/>
        </w:rPr>
        <w:t xml:space="preserve">clinical managers and infection prevention and control team </w:t>
      </w:r>
      <w:r>
        <w:rPr>
          <w:rFonts w:cs="Arial"/>
          <w:sz w:val="20"/>
          <w:szCs w:val="20"/>
        </w:rPr>
        <w:t>decide what dress is appropriate.</w:t>
      </w:r>
      <w:r w:rsidRPr="00EE4923">
        <w:rPr>
          <w:rFonts w:cs="Arial"/>
          <w:sz w:val="20"/>
          <w:szCs w:val="20"/>
        </w:rPr>
        <w:t xml:space="preserve"> </w:t>
      </w:r>
      <w:r>
        <w:rPr>
          <w:rFonts w:cs="Arial"/>
          <w:sz w:val="20"/>
          <w:szCs w:val="20"/>
        </w:rPr>
        <w:t xml:space="preserve"> Students should be aware that St</w:t>
      </w:r>
      <w:r w:rsidRPr="005B5E45">
        <w:rPr>
          <w:rFonts w:cs="Arial"/>
          <w:sz w:val="20"/>
          <w:szCs w:val="20"/>
        </w:rPr>
        <w:t xml:space="preserve"> Georges </w:t>
      </w:r>
      <w:r>
        <w:rPr>
          <w:rFonts w:cs="Arial"/>
          <w:sz w:val="20"/>
          <w:szCs w:val="20"/>
        </w:rPr>
        <w:t xml:space="preserve">cannot </w:t>
      </w:r>
      <w:r w:rsidRPr="005B5E45">
        <w:rPr>
          <w:rFonts w:cs="Arial"/>
          <w:sz w:val="20"/>
          <w:szCs w:val="20"/>
        </w:rPr>
        <w:t xml:space="preserve">recommend any exemption to </w:t>
      </w:r>
      <w:r>
        <w:rPr>
          <w:rFonts w:cs="Arial"/>
          <w:sz w:val="20"/>
          <w:szCs w:val="20"/>
        </w:rPr>
        <w:t>an NHS</w:t>
      </w:r>
      <w:r w:rsidRPr="005B5E45">
        <w:rPr>
          <w:rFonts w:cs="Arial"/>
          <w:sz w:val="20"/>
          <w:szCs w:val="20"/>
        </w:rPr>
        <w:t xml:space="preserve"> Trust’s own dress code.</w:t>
      </w:r>
    </w:p>
    <w:p w:rsidR="00B72D4E" w:rsidRDefault="00B72D4E" w:rsidP="00B72D4E">
      <w:pPr>
        <w:ind w:left="1134"/>
        <w:rPr>
          <w:rFonts w:cs="Arial"/>
          <w:sz w:val="20"/>
          <w:szCs w:val="20"/>
        </w:rPr>
      </w:pPr>
    </w:p>
    <w:p w:rsidR="00B72D4E" w:rsidRPr="00DF4E6E" w:rsidRDefault="00CD41B0" w:rsidP="00CD41B0">
      <w:pPr>
        <w:pStyle w:val="ListParagraph"/>
        <w:ind w:left="1134"/>
        <w:rPr>
          <w:rFonts w:ascii="Arial" w:hAnsi="Arial"/>
          <w:b/>
          <w:sz w:val="28"/>
          <w:szCs w:val="28"/>
        </w:rPr>
      </w:pPr>
      <w:r>
        <w:rPr>
          <w:rFonts w:ascii="Arial" w:hAnsi="Arial" w:cs="Arial"/>
          <w:b/>
          <w:sz w:val="28"/>
          <w:szCs w:val="28"/>
        </w:rPr>
        <w:t xml:space="preserve">3. </w:t>
      </w:r>
      <w:r>
        <w:rPr>
          <w:rFonts w:ascii="Arial" w:hAnsi="Arial" w:cs="Arial"/>
          <w:b/>
          <w:sz w:val="28"/>
          <w:szCs w:val="28"/>
        </w:rPr>
        <w:tab/>
      </w:r>
      <w:r w:rsidR="00B72D4E">
        <w:rPr>
          <w:rFonts w:ascii="Arial" w:hAnsi="Arial" w:cs="Arial"/>
          <w:b/>
          <w:sz w:val="28"/>
          <w:szCs w:val="28"/>
        </w:rPr>
        <w:t>FOREARMS</w:t>
      </w:r>
    </w:p>
    <w:p w:rsidR="00B72D4E" w:rsidRPr="00DF4E6E" w:rsidRDefault="00B72D4E" w:rsidP="00B72D4E">
      <w:pPr>
        <w:pStyle w:val="NoSpacing"/>
        <w:ind w:left="1134"/>
        <w:rPr>
          <w:rFonts w:ascii="Arial" w:hAnsi="Arial" w:cs="Arial"/>
          <w:b/>
        </w:rPr>
      </w:pPr>
      <w:r w:rsidRPr="00DF4E6E">
        <w:rPr>
          <w:rFonts w:ascii="Arial" w:hAnsi="Arial" w:cs="Arial"/>
          <w:b/>
        </w:rPr>
        <w:t xml:space="preserve">3.1 </w:t>
      </w:r>
      <w:r w:rsidR="00CD41B0">
        <w:rPr>
          <w:rFonts w:ascii="Arial" w:hAnsi="Arial" w:cs="Arial"/>
          <w:b/>
        </w:rPr>
        <w:tab/>
      </w:r>
      <w:r w:rsidRPr="00DF4E6E">
        <w:rPr>
          <w:rFonts w:ascii="Arial" w:hAnsi="Arial" w:cs="Arial"/>
          <w:b/>
        </w:rPr>
        <w:t>Sleeve length</w:t>
      </w:r>
    </w:p>
    <w:p w:rsidR="00B72D4E" w:rsidRPr="00A21D4E" w:rsidRDefault="00B72D4E" w:rsidP="00B72D4E">
      <w:pPr>
        <w:pStyle w:val="NoSpacing"/>
        <w:ind w:left="1134"/>
        <w:rPr>
          <w:rFonts w:ascii="Arial" w:hAnsi="Arial" w:cs="Arial"/>
          <w:sz w:val="20"/>
          <w:szCs w:val="20"/>
        </w:rPr>
      </w:pPr>
      <w:r w:rsidRPr="00A21D4E">
        <w:rPr>
          <w:rFonts w:ascii="Arial" w:hAnsi="Arial" w:cs="Arial"/>
          <w:sz w:val="20"/>
          <w:szCs w:val="20"/>
        </w:rPr>
        <w:t>St Georges is aware that for cultural or religious reasons</w:t>
      </w:r>
      <w:r>
        <w:rPr>
          <w:rFonts w:ascii="Arial" w:hAnsi="Arial" w:cs="Arial"/>
          <w:sz w:val="20"/>
          <w:szCs w:val="20"/>
        </w:rPr>
        <w:t>, during</w:t>
      </w:r>
      <w:r w:rsidRPr="00A21D4E">
        <w:rPr>
          <w:rFonts w:ascii="Arial" w:hAnsi="Arial" w:cs="Arial"/>
          <w:sz w:val="20"/>
          <w:szCs w:val="20"/>
        </w:rPr>
        <w:t xml:space="preserve"> times when individuals are </w:t>
      </w:r>
      <w:r>
        <w:rPr>
          <w:rFonts w:ascii="Arial" w:hAnsi="Arial" w:cs="Arial"/>
          <w:sz w:val="20"/>
          <w:szCs w:val="20"/>
        </w:rPr>
        <w:t xml:space="preserve">not </w:t>
      </w:r>
      <w:r w:rsidRPr="00A21D4E">
        <w:rPr>
          <w:rFonts w:ascii="Arial" w:hAnsi="Arial" w:cs="Arial"/>
          <w:sz w:val="20"/>
          <w:szCs w:val="20"/>
        </w:rPr>
        <w:t>directly treating patients, some students may not wish to expose their forearms.</w:t>
      </w:r>
    </w:p>
    <w:p w:rsidR="00B72D4E" w:rsidRPr="00A21D4E" w:rsidRDefault="00B72D4E" w:rsidP="00B72D4E">
      <w:pPr>
        <w:pStyle w:val="NoSpacing"/>
        <w:ind w:left="1134"/>
        <w:rPr>
          <w:rFonts w:ascii="Arial" w:hAnsi="Arial" w:cs="Arial"/>
          <w:sz w:val="20"/>
          <w:szCs w:val="20"/>
        </w:rPr>
      </w:pPr>
    </w:p>
    <w:p w:rsidR="00B72D4E" w:rsidRDefault="00B72D4E" w:rsidP="00B72D4E">
      <w:pPr>
        <w:pStyle w:val="NoSpacing"/>
        <w:ind w:left="1134"/>
        <w:rPr>
          <w:rFonts w:ascii="Arial" w:hAnsi="Arial" w:cs="Arial"/>
          <w:color w:val="000000"/>
          <w:sz w:val="20"/>
          <w:szCs w:val="20"/>
        </w:rPr>
      </w:pPr>
      <w:r w:rsidRPr="00A21D4E">
        <w:rPr>
          <w:rFonts w:ascii="Arial" w:hAnsi="Arial" w:cs="Arial"/>
          <w:color w:val="000000"/>
          <w:sz w:val="20"/>
          <w:szCs w:val="20"/>
        </w:rPr>
        <w:t xml:space="preserve">Some – but not all -trusts have uniforms which include provision for sleeves that can be </w:t>
      </w:r>
      <w:r>
        <w:rPr>
          <w:rFonts w:ascii="Arial" w:hAnsi="Arial" w:cs="Arial"/>
          <w:color w:val="000000"/>
          <w:sz w:val="20"/>
          <w:szCs w:val="20"/>
        </w:rPr>
        <w:t xml:space="preserve">worn </w:t>
      </w:r>
      <w:r w:rsidRPr="00A21D4E">
        <w:rPr>
          <w:rFonts w:ascii="Arial" w:hAnsi="Arial" w:cs="Arial"/>
          <w:color w:val="000000"/>
          <w:sz w:val="20"/>
          <w:szCs w:val="20"/>
        </w:rPr>
        <w:t xml:space="preserve">full or three-quarter length when </w:t>
      </w:r>
      <w:proofErr w:type="gramStart"/>
      <w:r w:rsidRPr="00A21D4E">
        <w:rPr>
          <w:rFonts w:ascii="Arial" w:hAnsi="Arial" w:cs="Arial"/>
          <w:color w:val="000000"/>
          <w:sz w:val="20"/>
          <w:szCs w:val="20"/>
        </w:rPr>
        <w:t>staff are</w:t>
      </w:r>
      <w:proofErr w:type="gramEnd"/>
      <w:r w:rsidRPr="00A21D4E">
        <w:rPr>
          <w:rFonts w:ascii="Arial" w:hAnsi="Arial" w:cs="Arial"/>
          <w:color w:val="000000"/>
          <w:sz w:val="20"/>
          <w:szCs w:val="20"/>
        </w:rPr>
        <w:t xml:space="preserve"> not </w:t>
      </w:r>
      <w:r w:rsidRPr="00A21D4E">
        <w:rPr>
          <w:rStyle w:val="A6"/>
          <w:rFonts w:ascii="Arial" w:hAnsi="Arial" w:cs="Arial"/>
          <w:sz w:val="20"/>
          <w:szCs w:val="20"/>
        </w:rPr>
        <w:t>engaged</w:t>
      </w:r>
      <w:r w:rsidRPr="00A21D4E">
        <w:rPr>
          <w:rFonts w:ascii="Arial" w:hAnsi="Arial" w:cs="Arial"/>
          <w:color w:val="000000"/>
          <w:sz w:val="20"/>
          <w:szCs w:val="20"/>
        </w:rPr>
        <w:t xml:space="preserve"> in direct patient care activity.</w:t>
      </w:r>
      <w:r>
        <w:rPr>
          <w:rFonts w:ascii="Arial" w:hAnsi="Arial" w:cs="Arial"/>
          <w:color w:val="000000"/>
          <w:sz w:val="20"/>
          <w:szCs w:val="20"/>
        </w:rPr>
        <w:t xml:space="preserve">  Students are required to comply with local regulations with regard to the permitted length of sleeves.  </w:t>
      </w:r>
    </w:p>
    <w:p w:rsidR="00CD41B0" w:rsidRDefault="00CD41B0" w:rsidP="00B72D4E">
      <w:pPr>
        <w:pStyle w:val="NoSpacing"/>
        <w:ind w:left="1134"/>
        <w:rPr>
          <w:rFonts w:ascii="Arial" w:hAnsi="Arial" w:cs="Arial"/>
          <w:color w:val="000000"/>
          <w:sz w:val="20"/>
          <w:szCs w:val="20"/>
        </w:rPr>
      </w:pPr>
    </w:p>
    <w:p w:rsidR="00CD41B0" w:rsidRDefault="00CD41B0" w:rsidP="00CD41B0">
      <w:pPr>
        <w:pStyle w:val="NoSpacing"/>
        <w:ind w:left="1134"/>
        <w:rPr>
          <w:rFonts w:ascii="Arial" w:hAnsi="Arial" w:cs="Arial"/>
          <w:b/>
        </w:rPr>
      </w:pPr>
      <w:r>
        <w:rPr>
          <w:rFonts w:ascii="Arial" w:hAnsi="Arial" w:cs="Arial"/>
          <w:b/>
        </w:rPr>
        <w:t>On campus</w:t>
      </w:r>
    </w:p>
    <w:p w:rsidR="00CD41B0" w:rsidRDefault="00CD41B0" w:rsidP="00CD41B0">
      <w:pPr>
        <w:pStyle w:val="NoSpacing"/>
        <w:ind w:left="1134"/>
        <w:rPr>
          <w:rFonts w:ascii="Arial" w:hAnsi="Arial" w:cs="Arial"/>
          <w:color w:val="000000"/>
          <w:sz w:val="20"/>
          <w:szCs w:val="20"/>
        </w:rPr>
      </w:pPr>
      <w:r>
        <w:rPr>
          <w:rFonts w:ascii="Arial" w:hAnsi="Arial" w:cs="Arial"/>
          <w:color w:val="000000"/>
          <w:sz w:val="20"/>
          <w:szCs w:val="20"/>
        </w:rPr>
        <w:t>I</w:t>
      </w:r>
      <w:r w:rsidRPr="00702BEE">
        <w:rPr>
          <w:rFonts w:ascii="Arial" w:hAnsi="Arial" w:cs="Arial"/>
          <w:color w:val="000000"/>
          <w:sz w:val="20"/>
          <w:szCs w:val="20"/>
        </w:rPr>
        <w:t xml:space="preserve">f </w:t>
      </w:r>
      <w:r>
        <w:rPr>
          <w:rFonts w:ascii="Arial" w:hAnsi="Arial" w:cs="Arial"/>
          <w:color w:val="000000"/>
          <w:sz w:val="20"/>
          <w:szCs w:val="20"/>
        </w:rPr>
        <w:t xml:space="preserve">full length sleeved </w:t>
      </w:r>
      <w:r w:rsidRPr="00702BEE">
        <w:rPr>
          <w:rFonts w:ascii="Arial" w:hAnsi="Arial" w:cs="Arial"/>
          <w:color w:val="000000"/>
          <w:sz w:val="20"/>
          <w:szCs w:val="20"/>
        </w:rPr>
        <w:t>uniforms are not available</w:t>
      </w:r>
      <w:r>
        <w:rPr>
          <w:rFonts w:ascii="Arial" w:hAnsi="Arial" w:cs="Arial"/>
          <w:color w:val="000000"/>
          <w:sz w:val="20"/>
          <w:szCs w:val="20"/>
        </w:rPr>
        <w:t>,</w:t>
      </w:r>
      <w:r w:rsidRPr="00702BEE">
        <w:rPr>
          <w:rFonts w:ascii="Arial" w:hAnsi="Arial" w:cs="Arial"/>
          <w:color w:val="000000"/>
          <w:sz w:val="20"/>
          <w:szCs w:val="20"/>
        </w:rPr>
        <w:t xml:space="preserve"> </w:t>
      </w:r>
      <w:r>
        <w:rPr>
          <w:rFonts w:ascii="Arial" w:hAnsi="Arial" w:cs="Arial"/>
          <w:color w:val="000000"/>
          <w:sz w:val="20"/>
          <w:szCs w:val="20"/>
        </w:rPr>
        <w:t xml:space="preserve">sometimes </w:t>
      </w:r>
      <w:r w:rsidRPr="00702BEE">
        <w:rPr>
          <w:rFonts w:ascii="Arial" w:hAnsi="Arial" w:cs="Arial"/>
          <w:color w:val="000000"/>
          <w:sz w:val="20"/>
          <w:szCs w:val="20"/>
        </w:rPr>
        <w:t xml:space="preserve">disposable over-sleeves, elasticated at the elbow and wrist, may be used. </w:t>
      </w:r>
      <w:r>
        <w:rPr>
          <w:rFonts w:ascii="Arial" w:hAnsi="Arial" w:cs="Arial"/>
          <w:color w:val="000000"/>
          <w:sz w:val="20"/>
          <w:szCs w:val="20"/>
        </w:rPr>
        <w:t xml:space="preserve"> </w:t>
      </w:r>
    </w:p>
    <w:p w:rsidR="00CD41B0" w:rsidRDefault="00CD41B0" w:rsidP="00B72D4E">
      <w:pPr>
        <w:pStyle w:val="NoSpacing"/>
        <w:ind w:left="1134"/>
        <w:rPr>
          <w:rFonts w:ascii="Arial" w:hAnsi="Arial" w:cs="Arial"/>
          <w:color w:val="000000"/>
          <w:sz w:val="20"/>
          <w:szCs w:val="20"/>
        </w:rPr>
      </w:pPr>
    </w:p>
    <w:p w:rsidR="00B72D4E" w:rsidRDefault="00B72D4E" w:rsidP="00B72D4E">
      <w:pPr>
        <w:pStyle w:val="NoSpacing"/>
        <w:ind w:left="1134"/>
        <w:rPr>
          <w:rFonts w:ascii="Arial" w:hAnsi="Arial" w:cs="Arial"/>
          <w:color w:val="000000"/>
          <w:sz w:val="20"/>
          <w:szCs w:val="20"/>
        </w:rPr>
      </w:pPr>
    </w:p>
    <w:p w:rsidR="00B72D4E" w:rsidRDefault="00B72D4E" w:rsidP="00B72D4E">
      <w:pPr>
        <w:pStyle w:val="NoSpacing"/>
        <w:ind w:left="1134" w:firstLine="720"/>
        <w:rPr>
          <w:rFonts w:ascii="Arial" w:hAnsi="Arial" w:cs="Arial"/>
          <w:b/>
        </w:rPr>
      </w:pPr>
      <w:r>
        <w:rPr>
          <w:noProof/>
          <w:color w:val="0000FF"/>
          <w:lang w:eastAsia="en-GB"/>
        </w:rPr>
        <w:drawing>
          <wp:inline distT="0" distB="0" distL="0" distR="0" wp14:anchorId="7C7C128E" wp14:editId="3EE0BFCE">
            <wp:extent cx="2524125" cy="1562100"/>
            <wp:effectExtent l="0" t="0" r="9525" b="0"/>
            <wp:docPr id="13" name="Picture 13" descr="http://www.gbrtextiles.co.uk/images/D335-oversleeve.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gbrtextiles.co.uk/images/D335-oversleeve.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24125" cy="1562100"/>
                    </a:xfrm>
                    <a:prstGeom prst="rect">
                      <a:avLst/>
                    </a:prstGeom>
                    <a:noFill/>
                    <a:ln>
                      <a:noFill/>
                    </a:ln>
                  </pic:spPr>
                </pic:pic>
              </a:graphicData>
            </a:graphic>
          </wp:inline>
        </w:drawing>
      </w:r>
    </w:p>
    <w:p w:rsidR="00CD41B0" w:rsidRDefault="00CD41B0" w:rsidP="00B72D4E">
      <w:pPr>
        <w:pStyle w:val="NoSpacing"/>
        <w:ind w:left="1134"/>
        <w:rPr>
          <w:rFonts w:ascii="Arial" w:hAnsi="Arial" w:cs="Arial"/>
          <w:color w:val="000000"/>
          <w:sz w:val="20"/>
          <w:szCs w:val="20"/>
        </w:rPr>
      </w:pPr>
    </w:p>
    <w:p w:rsidR="00B72D4E" w:rsidRDefault="00B72D4E" w:rsidP="00B72D4E">
      <w:pPr>
        <w:pStyle w:val="NoSpacing"/>
        <w:ind w:left="1134"/>
        <w:rPr>
          <w:rFonts w:ascii="Arial" w:hAnsi="Arial" w:cs="Arial"/>
          <w:sz w:val="20"/>
          <w:szCs w:val="20"/>
        </w:rPr>
      </w:pPr>
      <w:r>
        <w:rPr>
          <w:rFonts w:ascii="Arial" w:hAnsi="Arial" w:cs="Arial"/>
          <w:color w:val="000000"/>
          <w:sz w:val="20"/>
          <w:szCs w:val="20"/>
        </w:rPr>
        <w:t xml:space="preserve">These </w:t>
      </w:r>
      <w:r w:rsidRPr="00702BEE">
        <w:rPr>
          <w:rFonts w:ascii="Arial" w:hAnsi="Arial" w:cs="Arial"/>
          <w:color w:val="000000"/>
          <w:sz w:val="20"/>
          <w:szCs w:val="20"/>
        </w:rPr>
        <w:t xml:space="preserve">must be put on and discarded in the same way as disposable gloves. Strict procedures for washing hands and wrists </w:t>
      </w:r>
      <w:r w:rsidRPr="00702BEE">
        <w:rPr>
          <w:rFonts w:ascii="Arial" w:eastAsia="Times New Roman" w:hAnsi="Arial" w:cs="Arial"/>
          <w:sz w:val="20"/>
          <w:szCs w:val="20"/>
        </w:rPr>
        <w:t>as outlined by the D</w:t>
      </w:r>
      <w:r w:rsidR="00CD41B0">
        <w:rPr>
          <w:rFonts w:ascii="Arial" w:eastAsia="Times New Roman" w:hAnsi="Arial" w:cs="Arial"/>
          <w:sz w:val="20"/>
          <w:szCs w:val="20"/>
        </w:rPr>
        <w:t xml:space="preserve">epartment of Health (see point 2 of this document) </w:t>
      </w:r>
      <w:r w:rsidRPr="00702BEE">
        <w:rPr>
          <w:rFonts w:ascii="Arial" w:hAnsi="Arial" w:cs="Arial"/>
          <w:color w:val="000000"/>
          <w:sz w:val="20"/>
          <w:szCs w:val="20"/>
        </w:rPr>
        <w:t>must still be observed.</w:t>
      </w:r>
      <w:r w:rsidRPr="00702BEE">
        <w:rPr>
          <w:rFonts w:ascii="Arial" w:hAnsi="Arial" w:cs="Arial"/>
          <w:sz w:val="20"/>
          <w:szCs w:val="20"/>
        </w:rPr>
        <w:t xml:space="preserve"> </w:t>
      </w:r>
      <w:r>
        <w:rPr>
          <w:rFonts w:ascii="Arial" w:hAnsi="Arial" w:cs="Arial"/>
          <w:sz w:val="20"/>
          <w:szCs w:val="20"/>
        </w:rPr>
        <w:t xml:space="preserve"> </w:t>
      </w:r>
      <w:r w:rsidRPr="00702BEE">
        <w:rPr>
          <w:rFonts w:ascii="Arial" w:hAnsi="Arial" w:cs="Arial"/>
          <w:sz w:val="20"/>
          <w:szCs w:val="20"/>
        </w:rPr>
        <w:t>Such sleeves may be worn on top of scrubbed arms after usual hand washing techniques ha</w:t>
      </w:r>
      <w:r>
        <w:rPr>
          <w:rFonts w:ascii="Arial" w:hAnsi="Arial" w:cs="Arial"/>
          <w:sz w:val="20"/>
          <w:szCs w:val="20"/>
        </w:rPr>
        <w:t>ve</w:t>
      </w:r>
      <w:r w:rsidRPr="00702BEE">
        <w:rPr>
          <w:rFonts w:ascii="Arial" w:hAnsi="Arial" w:cs="Arial"/>
          <w:sz w:val="20"/>
          <w:szCs w:val="20"/>
        </w:rPr>
        <w:t xml:space="preserve"> been followed.</w:t>
      </w:r>
      <w:r>
        <w:rPr>
          <w:rFonts w:ascii="Arial" w:hAnsi="Arial" w:cs="Arial"/>
          <w:sz w:val="20"/>
          <w:szCs w:val="20"/>
        </w:rPr>
        <w:t xml:space="preserve"> </w:t>
      </w:r>
    </w:p>
    <w:p w:rsidR="00B72D4E" w:rsidRDefault="00B72D4E" w:rsidP="00B72D4E">
      <w:pPr>
        <w:pStyle w:val="NoSpacing"/>
        <w:ind w:left="1134"/>
        <w:rPr>
          <w:rFonts w:ascii="Arial" w:hAnsi="Arial" w:cs="Arial"/>
          <w:b/>
          <w:color w:val="9900CC"/>
        </w:rPr>
      </w:pPr>
    </w:p>
    <w:p w:rsidR="00B72D4E" w:rsidRPr="00702BEE" w:rsidRDefault="00B72D4E" w:rsidP="00B72D4E">
      <w:pPr>
        <w:pStyle w:val="NoSpacing"/>
        <w:ind w:left="1134"/>
        <w:rPr>
          <w:rFonts w:ascii="Arial" w:hAnsi="Arial" w:cs="Arial"/>
          <w:sz w:val="20"/>
          <w:szCs w:val="20"/>
        </w:rPr>
      </w:pPr>
      <w:r>
        <w:rPr>
          <w:rFonts w:ascii="Arial" w:hAnsi="Arial" w:cs="Arial"/>
          <w:sz w:val="20"/>
          <w:szCs w:val="20"/>
        </w:rPr>
        <w:t>D</w:t>
      </w:r>
      <w:r w:rsidRPr="00702BEE">
        <w:rPr>
          <w:rFonts w:ascii="Arial" w:hAnsi="Arial" w:cs="Arial"/>
          <w:sz w:val="20"/>
          <w:szCs w:val="20"/>
        </w:rPr>
        <w:t xml:space="preserve">isposable sleeves </w:t>
      </w:r>
      <w:r>
        <w:rPr>
          <w:rFonts w:ascii="Arial" w:hAnsi="Arial" w:cs="Arial"/>
          <w:sz w:val="20"/>
          <w:szCs w:val="20"/>
        </w:rPr>
        <w:t xml:space="preserve">must </w:t>
      </w:r>
      <w:r w:rsidRPr="00702BEE">
        <w:rPr>
          <w:rFonts w:ascii="Arial" w:hAnsi="Arial" w:cs="Arial"/>
          <w:sz w:val="20"/>
          <w:szCs w:val="20"/>
        </w:rPr>
        <w:t xml:space="preserve">be changed between patients and </w:t>
      </w:r>
      <w:r>
        <w:rPr>
          <w:rFonts w:ascii="Arial" w:hAnsi="Arial" w:cs="Arial"/>
          <w:sz w:val="20"/>
          <w:szCs w:val="20"/>
        </w:rPr>
        <w:t xml:space="preserve">sometimes </w:t>
      </w:r>
      <w:r w:rsidRPr="00702BEE">
        <w:rPr>
          <w:rFonts w:ascii="Arial" w:hAnsi="Arial" w:cs="Arial"/>
          <w:sz w:val="20"/>
          <w:szCs w:val="20"/>
        </w:rPr>
        <w:t xml:space="preserve">several times with one patient –hand washing techniques stipulated by the </w:t>
      </w:r>
      <w:r w:rsidR="00A32A5D" w:rsidRPr="00702BEE">
        <w:rPr>
          <w:rFonts w:ascii="Arial" w:eastAsia="Times New Roman" w:hAnsi="Arial" w:cs="Arial"/>
          <w:sz w:val="20"/>
          <w:szCs w:val="20"/>
        </w:rPr>
        <w:t>D</w:t>
      </w:r>
      <w:r w:rsidR="00A32A5D">
        <w:rPr>
          <w:rFonts w:ascii="Arial" w:eastAsia="Times New Roman" w:hAnsi="Arial" w:cs="Arial"/>
          <w:sz w:val="20"/>
          <w:szCs w:val="20"/>
        </w:rPr>
        <w:t xml:space="preserve">epartment of Health </w:t>
      </w:r>
      <w:r>
        <w:rPr>
          <w:rFonts w:ascii="Arial" w:hAnsi="Arial" w:cs="Arial"/>
          <w:sz w:val="20"/>
          <w:szCs w:val="20"/>
        </w:rPr>
        <w:t xml:space="preserve">must </w:t>
      </w:r>
      <w:r w:rsidRPr="00702BEE">
        <w:rPr>
          <w:rFonts w:ascii="Arial" w:hAnsi="Arial" w:cs="Arial"/>
          <w:sz w:val="20"/>
          <w:szCs w:val="20"/>
        </w:rPr>
        <w:t>be observed.</w:t>
      </w:r>
    </w:p>
    <w:p w:rsidR="00B72D4E" w:rsidRPr="00702BEE" w:rsidRDefault="00B72D4E" w:rsidP="00B72D4E">
      <w:pPr>
        <w:ind w:left="1134"/>
        <w:rPr>
          <w:rFonts w:cs="Arial"/>
          <w:sz w:val="20"/>
          <w:szCs w:val="20"/>
        </w:rPr>
      </w:pPr>
    </w:p>
    <w:p w:rsidR="00B72D4E" w:rsidRPr="00CD41B0" w:rsidRDefault="00B72D4E" w:rsidP="00B72D4E">
      <w:pPr>
        <w:pStyle w:val="NoSpacing"/>
        <w:ind w:left="1134"/>
        <w:rPr>
          <w:rFonts w:ascii="Arial" w:hAnsi="Arial" w:cs="Arial"/>
          <w:b/>
          <w:color w:val="000000"/>
        </w:rPr>
      </w:pPr>
      <w:r w:rsidRPr="00CD41B0">
        <w:rPr>
          <w:rFonts w:ascii="Arial" w:hAnsi="Arial" w:cs="Arial"/>
          <w:b/>
          <w:color w:val="000000"/>
        </w:rPr>
        <w:t>On placement</w:t>
      </w:r>
    </w:p>
    <w:p w:rsidR="00B72D4E" w:rsidRPr="0059761B" w:rsidRDefault="00B72D4E" w:rsidP="00B72D4E">
      <w:pPr>
        <w:ind w:left="1134"/>
        <w:rPr>
          <w:rFonts w:eastAsia="Times New Roman" w:cs="Arial"/>
          <w:sz w:val="20"/>
          <w:szCs w:val="20"/>
        </w:rPr>
      </w:pPr>
      <w:r w:rsidRPr="0059761B">
        <w:rPr>
          <w:rFonts w:eastAsia="Times New Roman" w:cs="Arial"/>
          <w:sz w:val="20"/>
          <w:szCs w:val="20"/>
        </w:rPr>
        <w:t>Some Trust</w:t>
      </w:r>
      <w:r>
        <w:rPr>
          <w:rFonts w:eastAsia="Times New Roman" w:cs="Arial"/>
          <w:sz w:val="20"/>
          <w:szCs w:val="20"/>
        </w:rPr>
        <w:t>s</w:t>
      </w:r>
      <w:r w:rsidRPr="0059761B">
        <w:rPr>
          <w:rFonts w:eastAsia="Times New Roman" w:cs="Arial"/>
          <w:sz w:val="20"/>
          <w:szCs w:val="20"/>
        </w:rPr>
        <w:t xml:space="preserve"> may permit students to wear disposable sleeves. If so</w:t>
      </w:r>
      <w:r>
        <w:rPr>
          <w:rFonts w:eastAsia="Times New Roman" w:cs="Arial"/>
          <w:sz w:val="20"/>
          <w:szCs w:val="20"/>
        </w:rPr>
        <w:t>,</w:t>
      </w:r>
      <w:r w:rsidRPr="0059761B">
        <w:rPr>
          <w:rFonts w:eastAsia="Times New Roman" w:cs="Arial"/>
          <w:sz w:val="20"/>
          <w:szCs w:val="20"/>
        </w:rPr>
        <w:t xml:space="preserve"> St Georges will ask the Trust to buy such sleeves for St Georges student</w:t>
      </w:r>
      <w:r>
        <w:rPr>
          <w:rFonts w:eastAsia="Times New Roman" w:cs="Arial"/>
          <w:sz w:val="20"/>
          <w:szCs w:val="20"/>
        </w:rPr>
        <w:t>s</w:t>
      </w:r>
      <w:r w:rsidRPr="0059761B">
        <w:rPr>
          <w:rFonts w:eastAsia="Times New Roman" w:cs="Arial"/>
          <w:sz w:val="20"/>
          <w:szCs w:val="20"/>
        </w:rPr>
        <w:t xml:space="preserve"> and reimburse the Trust</w:t>
      </w:r>
      <w:r>
        <w:rPr>
          <w:rFonts w:eastAsia="Times New Roman" w:cs="Arial"/>
          <w:sz w:val="20"/>
          <w:szCs w:val="20"/>
        </w:rPr>
        <w:t xml:space="preserve"> </w:t>
      </w:r>
      <w:r w:rsidRPr="0059761B">
        <w:rPr>
          <w:rFonts w:eastAsia="Times New Roman" w:cs="Arial"/>
          <w:sz w:val="20"/>
          <w:szCs w:val="20"/>
        </w:rPr>
        <w:t>from the</w:t>
      </w:r>
      <w:r w:rsidR="00A32A5D">
        <w:rPr>
          <w:rFonts w:eastAsia="Times New Roman" w:cs="Arial"/>
          <w:sz w:val="20"/>
          <w:szCs w:val="20"/>
        </w:rPr>
        <w:t xml:space="preserve"> Service Increment for teaching </w:t>
      </w:r>
      <w:r w:rsidRPr="0059761B">
        <w:rPr>
          <w:rFonts w:eastAsia="Times New Roman" w:cs="Arial"/>
          <w:sz w:val="20"/>
          <w:szCs w:val="20"/>
        </w:rPr>
        <w:t xml:space="preserve"> </w:t>
      </w:r>
      <w:r w:rsidR="00A32A5D">
        <w:rPr>
          <w:rFonts w:eastAsia="Times New Roman" w:cs="Arial"/>
          <w:sz w:val="20"/>
          <w:szCs w:val="20"/>
        </w:rPr>
        <w:t>(</w:t>
      </w:r>
      <w:r w:rsidRPr="0059761B">
        <w:rPr>
          <w:rFonts w:eastAsia="Times New Roman" w:cs="Arial"/>
          <w:sz w:val="20"/>
          <w:szCs w:val="20"/>
        </w:rPr>
        <w:t>SIFT</w:t>
      </w:r>
      <w:r w:rsidR="00A32A5D">
        <w:rPr>
          <w:rFonts w:eastAsia="Times New Roman" w:cs="Arial"/>
          <w:sz w:val="20"/>
          <w:szCs w:val="20"/>
        </w:rPr>
        <w:t>)</w:t>
      </w:r>
      <w:r w:rsidRPr="0059761B">
        <w:rPr>
          <w:rFonts w:eastAsia="Times New Roman" w:cs="Arial"/>
          <w:sz w:val="20"/>
          <w:szCs w:val="20"/>
        </w:rPr>
        <w:t xml:space="preserve"> budget.</w:t>
      </w:r>
    </w:p>
    <w:p w:rsidR="00B72D4E" w:rsidRDefault="00B72D4E" w:rsidP="00B72D4E">
      <w:pPr>
        <w:ind w:left="1134"/>
        <w:rPr>
          <w:rFonts w:eastAsia="Times New Roman" w:cs="Arial"/>
          <w:b/>
          <w:color w:val="9900CC"/>
        </w:rPr>
      </w:pPr>
    </w:p>
    <w:p w:rsidR="00B72D4E" w:rsidRPr="00C95925" w:rsidRDefault="00A32A5D" w:rsidP="00A32A5D">
      <w:pPr>
        <w:pStyle w:val="ListParagraph"/>
        <w:ind w:left="1134"/>
        <w:rPr>
          <w:rFonts w:ascii="Arial" w:hAnsi="Arial"/>
          <w:b/>
          <w:sz w:val="28"/>
          <w:szCs w:val="28"/>
        </w:rPr>
      </w:pPr>
      <w:r>
        <w:rPr>
          <w:rFonts w:ascii="Arial" w:hAnsi="Arial"/>
          <w:b/>
          <w:sz w:val="28"/>
          <w:szCs w:val="28"/>
        </w:rPr>
        <w:t xml:space="preserve">4. </w:t>
      </w:r>
      <w:r>
        <w:rPr>
          <w:rFonts w:ascii="Arial" w:hAnsi="Arial"/>
          <w:b/>
          <w:sz w:val="28"/>
          <w:szCs w:val="28"/>
        </w:rPr>
        <w:tab/>
      </w:r>
      <w:r w:rsidR="00B72D4E" w:rsidRPr="00C95925">
        <w:rPr>
          <w:rFonts w:ascii="Arial" w:hAnsi="Arial"/>
          <w:b/>
          <w:sz w:val="28"/>
          <w:szCs w:val="28"/>
        </w:rPr>
        <w:t>SCRUBBING IN</w:t>
      </w:r>
    </w:p>
    <w:p w:rsidR="00B72D4E" w:rsidRPr="004F4559" w:rsidRDefault="00B72D4E" w:rsidP="00B72D4E">
      <w:pPr>
        <w:ind w:left="1134"/>
        <w:rPr>
          <w:b/>
        </w:rPr>
      </w:pPr>
      <w:r>
        <w:rPr>
          <w:b/>
        </w:rPr>
        <w:t>4</w:t>
      </w:r>
      <w:r w:rsidRPr="004F4559">
        <w:rPr>
          <w:b/>
        </w:rPr>
        <w:t xml:space="preserve">.1 </w:t>
      </w:r>
      <w:r w:rsidR="00A32A5D">
        <w:rPr>
          <w:b/>
        </w:rPr>
        <w:tab/>
      </w:r>
      <w:r w:rsidRPr="004F4559">
        <w:rPr>
          <w:b/>
        </w:rPr>
        <w:t>Surgical dress</w:t>
      </w:r>
    </w:p>
    <w:p w:rsidR="00B72D4E" w:rsidRDefault="00B72D4E" w:rsidP="00B72D4E">
      <w:pPr>
        <w:ind w:left="1134"/>
        <w:rPr>
          <w:sz w:val="20"/>
          <w:szCs w:val="20"/>
        </w:rPr>
      </w:pPr>
      <w:r w:rsidRPr="00557ADA">
        <w:rPr>
          <w:sz w:val="20"/>
          <w:szCs w:val="20"/>
        </w:rPr>
        <w:t xml:space="preserve">Students are expected to learn and then demonstrate the correct manner in which to don surgical dress. </w:t>
      </w:r>
      <w:r>
        <w:rPr>
          <w:sz w:val="20"/>
          <w:szCs w:val="20"/>
        </w:rPr>
        <w:t>Donning surgical dress</w:t>
      </w:r>
      <w:r w:rsidRPr="00557ADA">
        <w:rPr>
          <w:sz w:val="20"/>
          <w:szCs w:val="20"/>
        </w:rPr>
        <w:t xml:space="preserve"> will involve exposing the arms while washing</w:t>
      </w:r>
      <w:r>
        <w:rPr>
          <w:sz w:val="20"/>
          <w:szCs w:val="20"/>
        </w:rPr>
        <w:t xml:space="preserve"> which </w:t>
      </w:r>
      <w:r w:rsidRPr="00557ADA">
        <w:rPr>
          <w:sz w:val="20"/>
          <w:szCs w:val="20"/>
        </w:rPr>
        <w:t>may be problematic for some female students</w:t>
      </w:r>
      <w:r>
        <w:rPr>
          <w:sz w:val="20"/>
          <w:szCs w:val="20"/>
        </w:rPr>
        <w:t>,</w:t>
      </w:r>
      <w:r w:rsidRPr="00557ADA">
        <w:rPr>
          <w:sz w:val="20"/>
          <w:szCs w:val="20"/>
        </w:rPr>
        <w:t xml:space="preserve"> if scrubbing is supervised by a male. </w:t>
      </w:r>
    </w:p>
    <w:p w:rsidR="00B72D4E" w:rsidRDefault="00B72D4E" w:rsidP="00B72D4E">
      <w:pPr>
        <w:ind w:left="1134"/>
        <w:rPr>
          <w:rFonts w:cs="Arial"/>
          <w:b/>
          <w:color w:val="9900CC"/>
          <w:sz w:val="20"/>
          <w:szCs w:val="20"/>
        </w:rPr>
      </w:pPr>
    </w:p>
    <w:p w:rsidR="00B72D4E" w:rsidRPr="004F4559" w:rsidRDefault="00B72D4E" w:rsidP="00B72D4E">
      <w:pPr>
        <w:ind w:left="1134"/>
        <w:rPr>
          <w:rFonts w:cs="Arial"/>
          <w:b/>
        </w:rPr>
      </w:pPr>
      <w:r>
        <w:rPr>
          <w:rFonts w:cs="Arial"/>
          <w:b/>
        </w:rPr>
        <w:t>4</w:t>
      </w:r>
      <w:r w:rsidRPr="004F4559">
        <w:rPr>
          <w:rFonts w:cs="Arial"/>
          <w:b/>
        </w:rPr>
        <w:t xml:space="preserve">.2 </w:t>
      </w:r>
      <w:r w:rsidR="00A32A5D">
        <w:rPr>
          <w:rFonts w:cs="Arial"/>
          <w:b/>
        </w:rPr>
        <w:tab/>
      </w:r>
      <w:r w:rsidRPr="004F4559">
        <w:rPr>
          <w:rFonts w:cs="Arial"/>
          <w:b/>
        </w:rPr>
        <w:t>Request</w:t>
      </w:r>
      <w:r>
        <w:rPr>
          <w:rFonts w:cs="Arial"/>
          <w:b/>
        </w:rPr>
        <w:t xml:space="preserve"> for </w:t>
      </w:r>
      <w:r w:rsidRPr="004F4559">
        <w:rPr>
          <w:rFonts w:cs="Arial"/>
          <w:b/>
        </w:rPr>
        <w:t xml:space="preserve">a reasonable accommodation </w:t>
      </w:r>
    </w:p>
    <w:p w:rsidR="00A32A5D" w:rsidRDefault="00A32A5D" w:rsidP="00A32A5D">
      <w:pPr>
        <w:ind w:left="1134"/>
        <w:rPr>
          <w:sz w:val="20"/>
          <w:szCs w:val="20"/>
        </w:rPr>
      </w:pPr>
      <w:r>
        <w:rPr>
          <w:rFonts w:cs="Arial"/>
          <w:sz w:val="20"/>
          <w:szCs w:val="20"/>
        </w:rPr>
        <w:t xml:space="preserve">The institution is aware that </w:t>
      </w:r>
      <w:r w:rsidRPr="00A21D4E">
        <w:rPr>
          <w:rFonts w:cs="Arial"/>
          <w:sz w:val="20"/>
          <w:szCs w:val="20"/>
        </w:rPr>
        <w:t>for cultural or religious reasons</w:t>
      </w:r>
      <w:r w:rsidRPr="00CB0FAB">
        <w:rPr>
          <w:rFonts w:cs="Arial"/>
          <w:sz w:val="20"/>
          <w:szCs w:val="20"/>
        </w:rPr>
        <w:t xml:space="preserve"> some female</w:t>
      </w:r>
      <w:r>
        <w:rPr>
          <w:rFonts w:cs="Arial"/>
          <w:sz w:val="20"/>
          <w:szCs w:val="20"/>
        </w:rPr>
        <w:t>s may wish to be observed by a fe</w:t>
      </w:r>
      <w:r w:rsidRPr="00557ADA">
        <w:rPr>
          <w:sz w:val="20"/>
          <w:szCs w:val="20"/>
        </w:rPr>
        <w:t xml:space="preserve">male </w:t>
      </w:r>
      <w:r>
        <w:rPr>
          <w:sz w:val="20"/>
          <w:szCs w:val="20"/>
        </w:rPr>
        <w:t xml:space="preserve">staff member </w:t>
      </w:r>
      <w:r w:rsidRPr="00557ADA">
        <w:rPr>
          <w:sz w:val="20"/>
          <w:szCs w:val="20"/>
        </w:rPr>
        <w:t>when scrubbing in</w:t>
      </w:r>
      <w:r>
        <w:rPr>
          <w:sz w:val="20"/>
          <w:szCs w:val="20"/>
        </w:rPr>
        <w:t>. However, students need to be aware that it may not always be reasonable for the Trust to make such an accommodation to provide a female staff to supervise such scrubbing in.</w:t>
      </w:r>
    </w:p>
    <w:p w:rsidR="00A32A5D" w:rsidRDefault="00A32A5D" w:rsidP="00B72D4E">
      <w:pPr>
        <w:ind w:left="1134"/>
        <w:rPr>
          <w:rFonts w:cs="Arial"/>
          <w:sz w:val="20"/>
          <w:szCs w:val="20"/>
        </w:rPr>
      </w:pPr>
    </w:p>
    <w:p w:rsidR="00B72D4E" w:rsidRPr="004F4559" w:rsidRDefault="00CD41B0" w:rsidP="00CD41B0">
      <w:pPr>
        <w:pStyle w:val="ListParagraph"/>
        <w:ind w:left="1134"/>
        <w:rPr>
          <w:rFonts w:ascii="Arial" w:eastAsia="Times New Roman" w:hAnsi="Arial" w:cs="Arial"/>
          <w:b/>
          <w:sz w:val="28"/>
          <w:szCs w:val="28"/>
          <w:lang w:eastAsia="en-GB"/>
        </w:rPr>
      </w:pPr>
      <w:r>
        <w:rPr>
          <w:rFonts w:ascii="Arial" w:eastAsia="Times New Roman" w:hAnsi="Arial" w:cs="Arial"/>
          <w:b/>
          <w:sz w:val="28"/>
          <w:szCs w:val="28"/>
          <w:lang w:eastAsia="en-GB"/>
        </w:rPr>
        <w:t>5.</w:t>
      </w:r>
      <w:r>
        <w:rPr>
          <w:rFonts w:ascii="Arial" w:eastAsia="Times New Roman" w:hAnsi="Arial" w:cs="Arial"/>
          <w:b/>
          <w:sz w:val="28"/>
          <w:szCs w:val="28"/>
          <w:lang w:eastAsia="en-GB"/>
        </w:rPr>
        <w:tab/>
      </w:r>
      <w:r>
        <w:rPr>
          <w:rFonts w:ascii="Arial" w:eastAsia="Times New Roman" w:hAnsi="Arial" w:cs="Arial"/>
          <w:b/>
          <w:sz w:val="28"/>
          <w:szCs w:val="28"/>
          <w:lang w:eastAsia="en-GB"/>
        </w:rPr>
        <w:tab/>
      </w:r>
      <w:r w:rsidR="00B72D4E" w:rsidRPr="004F4559">
        <w:rPr>
          <w:rFonts w:ascii="Arial" w:eastAsia="Times New Roman" w:hAnsi="Arial" w:cs="Arial"/>
          <w:b/>
          <w:sz w:val="28"/>
          <w:szCs w:val="28"/>
          <w:lang w:eastAsia="en-GB"/>
        </w:rPr>
        <w:t>ALCOHOL-BASED HAND GEL</w:t>
      </w:r>
    </w:p>
    <w:p w:rsidR="00B72D4E" w:rsidRPr="004F4559" w:rsidRDefault="00B72D4E" w:rsidP="00B72D4E">
      <w:pPr>
        <w:ind w:left="1134"/>
        <w:rPr>
          <w:rFonts w:cs="Arial"/>
          <w:b/>
          <w:bCs/>
        </w:rPr>
      </w:pPr>
      <w:r>
        <w:rPr>
          <w:rFonts w:cs="Arial"/>
          <w:b/>
          <w:bCs/>
        </w:rPr>
        <w:t>5</w:t>
      </w:r>
      <w:r w:rsidRPr="004F4559">
        <w:rPr>
          <w:rFonts w:cs="Arial"/>
          <w:b/>
          <w:bCs/>
        </w:rPr>
        <w:t xml:space="preserve">.1 </w:t>
      </w:r>
      <w:r w:rsidR="00CD41B0">
        <w:rPr>
          <w:rFonts w:cs="Arial"/>
          <w:b/>
          <w:bCs/>
        </w:rPr>
        <w:tab/>
      </w:r>
      <w:r w:rsidRPr="004F4559">
        <w:rPr>
          <w:rFonts w:cs="Arial"/>
          <w:b/>
          <w:bCs/>
        </w:rPr>
        <w:t>Muslims and alcohol based hand gel</w:t>
      </w:r>
    </w:p>
    <w:p w:rsidR="00B72D4E" w:rsidRPr="00C40839" w:rsidRDefault="00B72D4E" w:rsidP="00B72D4E">
      <w:pPr>
        <w:ind w:left="1134"/>
        <w:rPr>
          <w:rFonts w:cs="Arial"/>
          <w:sz w:val="20"/>
          <w:szCs w:val="20"/>
        </w:rPr>
      </w:pPr>
      <w:r w:rsidRPr="005B5E45">
        <w:rPr>
          <w:rFonts w:cs="Arial"/>
          <w:bCs/>
          <w:sz w:val="20"/>
          <w:szCs w:val="20"/>
        </w:rPr>
        <w:t>When formulating</w:t>
      </w:r>
      <w:r w:rsidRPr="005B5E45">
        <w:rPr>
          <w:rFonts w:cs="Arial"/>
          <w:sz w:val="20"/>
          <w:szCs w:val="20"/>
        </w:rPr>
        <w:t xml:space="preserve"> </w:t>
      </w:r>
      <w:r>
        <w:rPr>
          <w:rFonts w:cs="Arial"/>
          <w:sz w:val="20"/>
          <w:szCs w:val="20"/>
        </w:rPr>
        <w:t xml:space="preserve">their </w:t>
      </w:r>
      <w:r w:rsidRPr="009C64D4">
        <w:rPr>
          <w:rFonts w:cs="Arial"/>
          <w:iCs/>
          <w:sz w:val="20"/>
          <w:szCs w:val="20"/>
        </w:rPr>
        <w:t xml:space="preserve">uniforms and </w:t>
      </w:r>
      <w:proofErr w:type="spellStart"/>
      <w:r w:rsidRPr="009C64D4">
        <w:rPr>
          <w:rFonts w:cs="Arial"/>
          <w:iCs/>
          <w:sz w:val="20"/>
          <w:szCs w:val="20"/>
        </w:rPr>
        <w:t>workwear</w:t>
      </w:r>
      <w:proofErr w:type="spellEnd"/>
      <w:r>
        <w:rPr>
          <w:rFonts w:cs="Arial"/>
          <w:sz w:val="20"/>
          <w:szCs w:val="20"/>
        </w:rPr>
        <w:t xml:space="preserve"> policy the </w:t>
      </w:r>
      <w:r w:rsidRPr="005B5E45">
        <w:rPr>
          <w:rFonts w:cs="Arial"/>
          <w:iCs/>
          <w:sz w:val="20"/>
          <w:szCs w:val="20"/>
        </w:rPr>
        <w:t xml:space="preserve">DH </w:t>
      </w:r>
      <w:r w:rsidRPr="005B5E45">
        <w:rPr>
          <w:rFonts w:cs="Arial"/>
          <w:sz w:val="20"/>
          <w:szCs w:val="20"/>
        </w:rPr>
        <w:t xml:space="preserve">sought advice from the </w:t>
      </w:r>
      <w:r w:rsidRPr="005B5E45">
        <w:rPr>
          <w:rFonts w:cs="Arial"/>
          <w:bCs/>
          <w:sz w:val="20"/>
          <w:szCs w:val="20"/>
        </w:rPr>
        <w:t>Muslim Spiritual Care Provision</w:t>
      </w:r>
      <w:r w:rsidR="00CD41B0">
        <w:rPr>
          <w:rFonts w:cs="Arial"/>
          <w:bCs/>
          <w:sz w:val="20"/>
          <w:szCs w:val="20"/>
        </w:rPr>
        <w:t xml:space="preserve"> </w:t>
      </w:r>
      <w:r w:rsidR="00CD41B0" w:rsidRPr="005B5E45">
        <w:rPr>
          <w:rFonts w:cs="Arial"/>
          <w:bCs/>
          <w:sz w:val="20"/>
          <w:szCs w:val="20"/>
        </w:rPr>
        <w:t>(</w:t>
      </w:r>
      <w:proofErr w:type="spellStart"/>
      <w:r w:rsidR="00CD41B0" w:rsidRPr="005B5E45">
        <w:rPr>
          <w:rFonts w:cs="Arial"/>
          <w:bCs/>
          <w:sz w:val="20"/>
          <w:szCs w:val="20"/>
        </w:rPr>
        <w:t>MSCP</w:t>
      </w:r>
      <w:proofErr w:type="spellEnd"/>
      <w:r w:rsidR="00CD41B0" w:rsidRPr="005B5E45">
        <w:rPr>
          <w:rFonts w:cs="Arial"/>
          <w:bCs/>
          <w:sz w:val="20"/>
          <w:szCs w:val="20"/>
        </w:rPr>
        <w:t>)</w:t>
      </w:r>
      <w:r w:rsidR="00CD41B0">
        <w:rPr>
          <w:rFonts w:cs="Arial"/>
          <w:bCs/>
          <w:sz w:val="20"/>
          <w:szCs w:val="20"/>
        </w:rPr>
        <w:t xml:space="preserve"> </w:t>
      </w:r>
      <w:r w:rsidR="00CD41B0" w:rsidRPr="005B5E45">
        <w:rPr>
          <w:rFonts w:cs="Arial"/>
          <w:bCs/>
          <w:sz w:val="20"/>
          <w:szCs w:val="20"/>
        </w:rPr>
        <w:t>in</w:t>
      </w:r>
      <w:r w:rsidRPr="005B5E45">
        <w:rPr>
          <w:rFonts w:cs="Arial"/>
          <w:bCs/>
          <w:sz w:val="20"/>
          <w:szCs w:val="20"/>
        </w:rPr>
        <w:t xml:space="preserve"> the NHS </w:t>
      </w:r>
      <w:r>
        <w:rPr>
          <w:rFonts w:cs="Arial"/>
          <w:bCs/>
          <w:sz w:val="20"/>
          <w:szCs w:val="20"/>
        </w:rPr>
        <w:t>on alco</w:t>
      </w:r>
      <w:r w:rsidRPr="005B5E45">
        <w:rPr>
          <w:rFonts w:cs="Arial"/>
          <w:sz w:val="20"/>
          <w:szCs w:val="20"/>
        </w:rPr>
        <w:t>hol</w:t>
      </w:r>
      <w:r>
        <w:rPr>
          <w:rFonts w:cs="Arial"/>
          <w:sz w:val="20"/>
          <w:szCs w:val="20"/>
        </w:rPr>
        <w:t xml:space="preserve">- based </w:t>
      </w:r>
      <w:r w:rsidRPr="005B5E45">
        <w:rPr>
          <w:rFonts w:cs="Arial"/>
          <w:sz w:val="20"/>
          <w:szCs w:val="20"/>
        </w:rPr>
        <w:t>gel</w:t>
      </w:r>
      <w:r>
        <w:rPr>
          <w:rFonts w:cs="Arial"/>
          <w:bCs/>
          <w:sz w:val="20"/>
          <w:szCs w:val="20"/>
        </w:rPr>
        <w:t>.</w:t>
      </w:r>
      <w:r w:rsidRPr="00BF7C47">
        <w:rPr>
          <w:rFonts w:cs="Arial"/>
          <w:sz w:val="20"/>
          <w:szCs w:val="20"/>
        </w:rPr>
        <w:t xml:space="preserve"> </w:t>
      </w:r>
      <w:r w:rsidRPr="005B5E45">
        <w:rPr>
          <w:rFonts w:cs="Arial"/>
          <w:sz w:val="20"/>
          <w:szCs w:val="20"/>
        </w:rPr>
        <w:t xml:space="preserve">The </w:t>
      </w:r>
      <w:proofErr w:type="spellStart"/>
      <w:r w:rsidRPr="005B5E45">
        <w:rPr>
          <w:rFonts w:cs="Arial"/>
          <w:sz w:val="20"/>
          <w:szCs w:val="20"/>
        </w:rPr>
        <w:t>MSCP</w:t>
      </w:r>
      <w:proofErr w:type="spellEnd"/>
      <w:r w:rsidRPr="005B5E45">
        <w:rPr>
          <w:rFonts w:cs="Arial"/>
          <w:sz w:val="20"/>
          <w:szCs w:val="20"/>
        </w:rPr>
        <w:t xml:space="preserve"> advise</w:t>
      </w:r>
      <w:r>
        <w:rPr>
          <w:rFonts w:cs="Arial"/>
          <w:sz w:val="20"/>
          <w:szCs w:val="20"/>
        </w:rPr>
        <w:t>d</w:t>
      </w:r>
      <w:r w:rsidRPr="005B5E45">
        <w:rPr>
          <w:rFonts w:cs="Arial"/>
          <w:sz w:val="20"/>
          <w:szCs w:val="20"/>
        </w:rPr>
        <w:t xml:space="preserve"> that </w:t>
      </w:r>
      <w:r>
        <w:rPr>
          <w:rFonts w:cs="Arial"/>
          <w:sz w:val="20"/>
          <w:szCs w:val="20"/>
        </w:rPr>
        <w:t xml:space="preserve">as </w:t>
      </w:r>
      <w:r w:rsidRPr="005B5E45">
        <w:rPr>
          <w:rFonts w:cs="Arial"/>
          <w:sz w:val="20"/>
          <w:szCs w:val="20"/>
        </w:rPr>
        <w:t>alcohol</w:t>
      </w:r>
      <w:r>
        <w:rPr>
          <w:rFonts w:cs="Arial"/>
          <w:sz w:val="20"/>
          <w:szCs w:val="20"/>
        </w:rPr>
        <w:t xml:space="preserve">- based </w:t>
      </w:r>
      <w:r w:rsidRPr="005B5E45">
        <w:rPr>
          <w:rFonts w:cs="Arial"/>
          <w:sz w:val="20"/>
          <w:szCs w:val="20"/>
        </w:rPr>
        <w:t xml:space="preserve">hand gel contains synthetic </w:t>
      </w:r>
      <w:proofErr w:type="gramStart"/>
      <w:r w:rsidRPr="005B5E45">
        <w:rPr>
          <w:rFonts w:cs="Arial"/>
          <w:sz w:val="20"/>
          <w:szCs w:val="20"/>
        </w:rPr>
        <w:t>alcohol</w:t>
      </w:r>
      <w:r>
        <w:rPr>
          <w:rFonts w:cs="Arial"/>
          <w:sz w:val="20"/>
          <w:szCs w:val="20"/>
        </w:rPr>
        <w:t>,</w:t>
      </w:r>
      <w:proofErr w:type="gramEnd"/>
      <w:r>
        <w:rPr>
          <w:rFonts w:cs="Arial"/>
          <w:sz w:val="20"/>
          <w:szCs w:val="20"/>
        </w:rPr>
        <w:t xml:space="preserve"> </w:t>
      </w:r>
      <w:r w:rsidRPr="005B5E45">
        <w:rPr>
          <w:rFonts w:cs="Arial"/>
          <w:sz w:val="20"/>
          <w:szCs w:val="20"/>
        </w:rPr>
        <w:t xml:space="preserve">it does not fall within the Muslim prohibition against natural </w:t>
      </w:r>
      <w:r w:rsidRPr="0090599F">
        <w:rPr>
          <w:rFonts w:cs="Arial"/>
          <w:sz w:val="20"/>
          <w:szCs w:val="20"/>
        </w:rPr>
        <w:t xml:space="preserve">alcohol (made from fermented fruit </w:t>
      </w:r>
      <w:r>
        <w:rPr>
          <w:rFonts w:cs="Arial"/>
          <w:sz w:val="20"/>
          <w:szCs w:val="20"/>
        </w:rPr>
        <w:t xml:space="preserve">or </w:t>
      </w:r>
      <w:r w:rsidRPr="0090599F">
        <w:rPr>
          <w:rFonts w:cs="Arial"/>
          <w:sz w:val="20"/>
          <w:szCs w:val="20"/>
        </w:rPr>
        <w:t>grain)</w:t>
      </w:r>
      <w:r>
        <w:rPr>
          <w:rFonts w:cs="Arial"/>
          <w:sz w:val="20"/>
          <w:szCs w:val="20"/>
        </w:rPr>
        <w:t>. A</w:t>
      </w:r>
      <w:r w:rsidRPr="0090599F">
        <w:rPr>
          <w:rFonts w:cs="Arial"/>
          <w:bCs/>
          <w:sz w:val="20"/>
          <w:szCs w:val="20"/>
        </w:rPr>
        <w:t>lco</w:t>
      </w:r>
      <w:r w:rsidRPr="0090599F">
        <w:rPr>
          <w:rFonts w:cs="Arial"/>
          <w:sz w:val="20"/>
          <w:szCs w:val="20"/>
        </w:rPr>
        <w:t>hol-based gel</w:t>
      </w:r>
      <w:r w:rsidRPr="0090599F">
        <w:rPr>
          <w:sz w:val="20"/>
          <w:szCs w:val="20"/>
        </w:rPr>
        <w:t xml:space="preserve"> is used widely in Islamic countries </w:t>
      </w:r>
      <w:r w:rsidRPr="00C40839">
        <w:rPr>
          <w:sz w:val="20"/>
          <w:szCs w:val="20"/>
        </w:rPr>
        <w:t>within health care setting</w:t>
      </w:r>
      <w:r>
        <w:rPr>
          <w:sz w:val="20"/>
          <w:szCs w:val="20"/>
        </w:rPr>
        <w:t>s</w:t>
      </w:r>
      <w:r w:rsidRPr="00C40839">
        <w:rPr>
          <w:sz w:val="20"/>
          <w:szCs w:val="20"/>
        </w:rPr>
        <w:t>.  It</w:t>
      </w:r>
      <w:r w:rsidRPr="00C40839">
        <w:rPr>
          <w:rFonts w:cs="Arial"/>
          <w:sz w:val="20"/>
          <w:szCs w:val="20"/>
        </w:rPr>
        <w:t xml:space="preserve"> is permissible for Muslims to use </w:t>
      </w:r>
      <w:r>
        <w:rPr>
          <w:rFonts w:cs="Arial"/>
          <w:sz w:val="20"/>
          <w:szCs w:val="20"/>
        </w:rPr>
        <w:t>such</w:t>
      </w:r>
      <w:r w:rsidRPr="00C40839">
        <w:rPr>
          <w:rFonts w:cs="Arial"/>
          <w:sz w:val="20"/>
          <w:szCs w:val="20"/>
        </w:rPr>
        <w:t xml:space="preserve"> gel</w:t>
      </w:r>
      <w:r>
        <w:rPr>
          <w:rFonts w:cs="Arial"/>
          <w:sz w:val="20"/>
          <w:szCs w:val="20"/>
        </w:rPr>
        <w:t>s</w:t>
      </w:r>
      <w:r w:rsidRPr="00C40839">
        <w:rPr>
          <w:rFonts w:cs="Arial"/>
          <w:sz w:val="20"/>
          <w:szCs w:val="20"/>
        </w:rPr>
        <w:t>.</w:t>
      </w:r>
    </w:p>
    <w:p w:rsidR="00B72D4E" w:rsidRDefault="00B72D4E" w:rsidP="00B72D4E">
      <w:pPr>
        <w:ind w:left="1134"/>
        <w:rPr>
          <w:rFonts w:cs="Arial"/>
          <w:sz w:val="20"/>
          <w:szCs w:val="20"/>
        </w:rPr>
      </w:pPr>
    </w:p>
    <w:p w:rsidR="00B72D4E" w:rsidRDefault="00B72D4E" w:rsidP="00B72D4E">
      <w:pPr>
        <w:ind w:left="1134"/>
        <w:rPr>
          <w:rFonts w:cs="Arial"/>
          <w:b/>
          <w:sz w:val="28"/>
          <w:szCs w:val="28"/>
        </w:rPr>
      </w:pPr>
      <w:r>
        <w:rPr>
          <w:rFonts w:cs="Arial"/>
          <w:b/>
          <w:sz w:val="28"/>
          <w:szCs w:val="28"/>
        </w:rPr>
        <w:t>6</w:t>
      </w:r>
      <w:r w:rsidR="00CD41B0">
        <w:rPr>
          <w:rFonts w:cs="Arial"/>
          <w:b/>
          <w:sz w:val="28"/>
          <w:szCs w:val="28"/>
        </w:rPr>
        <w:t>.</w:t>
      </w:r>
      <w:r w:rsidR="00CD41B0">
        <w:rPr>
          <w:rFonts w:cs="Arial"/>
          <w:b/>
          <w:sz w:val="28"/>
          <w:szCs w:val="28"/>
        </w:rPr>
        <w:tab/>
      </w:r>
      <w:r w:rsidR="00CD41B0">
        <w:rPr>
          <w:rFonts w:cs="Arial"/>
          <w:b/>
          <w:sz w:val="28"/>
          <w:szCs w:val="28"/>
        </w:rPr>
        <w:tab/>
        <w:t xml:space="preserve">THE </w:t>
      </w:r>
      <w:r w:rsidR="00CD41B0" w:rsidRPr="004F4559">
        <w:rPr>
          <w:rFonts w:cs="Arial"/>
          <w:b/>
          <w:sz w:val="28"/>
          <w:szCs w:val="28"/>
        </w:rPr>
        <w:t>HIJAB</w:t>
      </w:r>
      <w:r w:rsidR="00CD41B0">
        <w:rPr>
          <w:rFonts w:cs="Arial"/>
          <w:b/>
          <w:sz w:val="28"/>
          <w:szCs w:val="28"/>
        </w:rPr>
        <w:t xml:space="preserve">: </w:t>
      </w:r>
      <w:r w:rsidR="00CD41B0" w:rsidRPr="004F4559">
        <w:rPr>
          <w:rFonts w:cs="Arial"/>
          <w:b/>
          <w:sz w:val="28"/>
          <w:szCs w:val="28"/>
        </w:rPr>
        <w:t xml:space="preserve"> </w:t>
      </w:r>
      <w:r w:rsidR="00CD41B0">
        <w:rPr>
          <w:rFonts w:cs="Arial"/>
          <w:b/>
          <w:sz w:val="28"/>
          <w:szCs w:val="28"/>
        </w:rPr>
        <w:t>HEADSCARF</w:t>
      </w:r>
      <w:r w:rsidRPr="004F4559">
        <w:rPr>
          <w:rFonts w:cs="Arial"/>
          <w:b/>
          <w:sz w:val="28"/>
          <w:szCs w:val="28"/>
        </w:rPr>
        <w:t xml:space="preserve"> </w:t>
      </w:r>
    </w:p>
    <w:p w:rsidR="0022106D" w:rsidRDefault="00B72D4E" w:rsidP="00B72D4E">
      <w:pPr>
        <w:ind w:left="1134"/>
        <w:rPr>
          <w:rFonts w:cs="Arial"/>
          <w:sz w:val="20"/>
          <w:szCs w:val="20"/>
        </w:rPr>
      </w:pPr>
      <w:r>
        <w:rPr>
          <w:rFonts w:cs="Arial"/>
          <w:b/>
        </w:rPr>
        <w:t>6</w:t>
      </w:r>
      <w:r w:rsidRPr="004F4559">
        <w:rPr>
          <w:rFonts w:cs="Arial"/>
          <w:b/>
        </w:rPr>
        <w:t>.1</w:t>
      </w:r>
      <w:r w:rsidR="00CD41B0">
        <w:rPr>
          <w:rFonts w:cs="Arial"/>
          <w:b/>
        </w:rPr>
        <w:tab/>
      </w:r>
      <w:r w:rsidR="00CD41B0">
        <w:rPr>
          <w:rFonts w:cs="Arial"/>
          <w:b/>
        </w:rPr>
        <w:tab/>
      </w:r>
      <w:r w:rsidRPr="004F4559">
        <w:rPr>
          <w:rFonts w:cs="Arial"/>
          <w:b/>
        </w:rPr>
        <w:t xml:space="preserve"> Wearing the hijab</w:t>
      </w:r>
      <w:r w:rsidR="0022106D" w:rsidRPr="0022106D">
        <w:rPr>
          <w:rFonts w:cs="Arial"/>
          <w:sz w:val="20"/>
          <w:szCs w:val="20"/>
        </w:rPr>
        <w:t xml:space="preserve"> </w:t>
      </w:r>
    </w:p>
    <w:p w:rsidR="00B72D4E" w:rsidRDefault="0022106D" w:rsidP="00B72D4E">
      <w:pPr>
        <w:ind w:left="1134"/>
        <w:rPr>
          <w:rFonts w:cs="Arial"/>
          <w:b/>
        </w:rPr>
      </w:pPr>
      <w:r>
        <w:rPr>
          <w:rFonts w:cs="Arial"/>
          <w:sz w:val="20"/>
          <w:szCs w:val="20"/>
        </w:rPr>
        <w:t xml:space="preserve">The institution is aware that </w:t>
      </w:r>
      <w:r w:rsidRPr="00A21D4E">
        <w:rPr>
          <w:rFonts w:cs="Arial"/>
          <w:sz w:val="20"/>
          <w:szCs w:val="20"/>
        </w:rPr>
        <w:t>for cultural or religious reasons</w:t>
      </w:r>
      <w:r w:rsidRPr="00CB0FAB">
        <w:rPr>
          <w:rFonts w:cs="Arial"/>
          <w:sz w:val="20"/>
          <w:szCs w:val="20"/>
        </w:rPr>
        <w:t xml:space="preserve"> some female</w:t>
      </w:r>
      <w:r>
        <w:rPr>
          <w:rFonts w:cs="Arial"/>
          <w:sz w:val="20"/>
          <w:szCs w:val="20"/>
        </w:rPr>
        <w:t xml:space="preserve">s may </w:t>
      </w:r>
      <w:r w:rsidRPr="00CB0FAB">
        <w:rPr>
          <w:rFonts w:cs="Arial"/>
          <w:sz w:val="20"/>
          <w:szCs w:val="20"/>
        </w:rPr>
        <w:t>choose to cover their hair, ears and neck. Some</w:t>
      </w:r>
      <w:r>
        <w:rPr>
          <w:rFonts w:cs="Arial"/>
          <w:sz w:val="20"/>
          <w:szCs w:val="20"/>
        </w:rPr>
        <w:t xml:space="preserve"> female Muslims</w:t>
      </w:r>
      <w:r w:rsidRPr="00CB0FAB">
        <w:rPr>
          <w:rFonts w:cs="Arial"/>
          <w:sz w:val="20"/>
          <w:szCs w:val="20"/>
        </w:rPr>
        <w:t xml:space="preserve"> may choose to do this by wearing a </w:t>
      </w:r>
      <w:r>
        <w:rPr>
          <w:rFonts w:cs="Arial"/>
          <w:sz w:val="20"/>
          <w:szCs w:val="20"/>
        </w:rPr>
        <w:t>headscarf (hijab)</w:t>
      </w:r>
      <w:r w:rsidRPr="00CB0FAB">
        <w:rPr>
          <w:rFonts w:cs="Arial"/>
          <w:sz w:val="20"/>
          <w:szCs w:val="20"/>
        </w:rPr>
        <w:t xml:space="preserve"> </w:t>
      </w:r>
      <w:r>
        <w:rPr>
          <w:rFonts w:cs="Arial"/>
          <w:sz w:val="20"/>
          <w:szCs w:val="20"/>
        </w:rPr>
        <w:t>which covers the hair, ear and neck but which exposes the face.</w:t>
      </w:r>
      <w:r w:rsidRPr="00CB0FAB">
        <w:rPr>
          <w:rFonts w:cs="Arial"/>
          <w:sz w:val="20"/>
          <w:szCs w:val="20"/>
        </w:rPr>
        <w:t xml:space="preserve"> </w:t>
      </w:r>
      <w:r>
        <w:rPr>
          <w:rFonts w:cs="Arial"/>
          <w:sz w:val="20"/>
          <w:szCs w:val="20"/>
        </w:rPr>
        <w:t xml:space="preserve"> </w:t>
      </w:r>
    </w:p>
    <w:p w:rsidR="00B72D4E" w:rsidRPr="00F52944" w:rsidRDefault="00B72D4E" w:rsidP="00B72D4E">
      <w:pPr>
        <w:ind w:left="1134"/>
        <w:rPr>
          <w:rFonts w:cs="Arial"/>
          <w:b/>
          <w:color w:val="FF0000"/>
        </w:rPr>
      </w:pPr>
      <w:r>
        <w:rPr>
          <w:rFonts w:ascii="Times New Roman" w:eastAsia="Times New Roman" w:hAnsi="Times New Roman"/>
          <w:noProof/>
          <w:sz w:val="24"/>
          <w:lang w:eastAsia="en-GB"/>
        </w:rPr>
        <w:drawing>
          <wp:inline distT="0" distB="0" distL="0" distR="0" wp14:anchorId="3A6FCC83" wp14:editId="6E058A04">
            <wp:extent cx="2057400" cy="1504950"/>
            <wp:effectExtent l="0" t="0" r="0" b="0"/>
            <wp:docPr id="8" name="Picture 8" descr="http://news.bbc.co.uk/nol/shared/spl/hi/pop_ups/05/europe_muslim_veils/im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news.bbc.co.uk/nol/shared/spl/hi/pop_ups/05/europe_muslim_veils/img/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57400" cy="1504950"/>
                    </a:xfrm>
                    <a:prstGeom prst="rect">
                      <a:avLst/>
                    </a:prstGeom>
                    <a:noFill/>
                    <a:ln>
                      <a:noFill/>
                    </a:ln>
                  </pic:spPr>
                </pic:pic>
              </a:graphicData>
            </a:graphic>
          </wp:inline>
        </w:drawing>
      </w:r>
    </w:p>
    <w:tbl>
      <w:tblPr>
        <w:tblW w:w="7500" w:type="dxa"/>
        <w:jc w:val="center"/>
        <w:tblCellSpacing w:w="0" w:type="dxa"/>
        <w:shd w:val="clear" w:color="auto" w:fill="990000"/>
        <w:tblCellMar>
          <w:left w:w="0" w:type="dxa"/>
          <w:right w:w="0" w:type="dxa"/>
        </w:tblCellMar>
        <w:tblLook w:val="04A0" w:firstRow="1" w:lastRow="0" w:firstColumn="1" w:lastColumn="0" w:noHBand="0" w:noVBand="1"/>
      </w:tblPr>
      <w:tblGrid>
        <w:gridCol w:w="4500"/>
        <w:gridCol w:w="3000"/>
      </w:tblGrid>
      <w:tr w:rsidR="00B72D4E" w:rsidRPr="00F52944" w:rsidTr="00CD41B0">
        <w:trPr>
          <w:tblCellSpacing w:w="0" w:type="dxa"/>
          <w:jc w:val="center"/>
        </w:trPr>
        <w:tc>
          <w:tcPr>
            <w:tcW w:w="4500" w:type="dxa"/>
            <w:shd w:val="clear" w:color="auto" w:fill="FFFFFF"/>
            <w:hideMark/>
          </w:tcPr>
          <w:p w:rsidR="00B72D4E" w:rsidRPr="00F52944" w:rsidRDefault="00B72D4E" w:rsidP="00CD41B0">
            <w:pPr>
              <w:ind w:left="1134"/>
              <w:rPr>
                <w:rFonts w:ascii="Times New Roman" w:eastAsia="Times New Roman" w:hAnsi="Times New Roman"/>
                <w:sz w:val="24"/>
                <w:lang w:eastAsia="en-GB"/>
              </w:rPr>
            </w:pPr>
          </w:p>
        </w:tc>
        <w:tc>
          <w:tcPr>
            <w:tcW w:w="0" w:type="auto"/>
            <w:shd w:val="clear" w:color="auto" w:fill="FFFFFF"/>
          </w:tcPr>
          <w:p w:rsidR="00B72D4E" w:rsidRPr="00F52944" w:rsidRDefault="00B72D4E" w:rsidP="00CD41B0">
            <w:pPr>
              <w:spacing w:before="100" w:beforeAutospacing="1" w:after="100" w:afterAutospacing="1"/>
              <w:ind w:left="1134"/>
              <w:rPr>
                <w:rFonts w:ascii="Verdana" w:eastAsia="Times New Roman" w:hAnsi="Verdana"/>
                <w:sz w:val="17"/>
                <w:szCs w:val="17"/>
                <w:lang w:eastAsia="en-GB"/>
              </w:rPr>
            </w:pPr>
          </w:p>
        </w:tc>
      </w:tr>
      <w:tr w:rsidR="00B72D4E" w:rsidRPr="00F52944" w:rsidTr="00CD41B0">
        <w:trPr>
          <w:tblCellSpacing w:w="0" w:type="dxa"/>
          <w:jc w:val="center"/>
        </w:trPr>
        <w:tc>
          <w:tcPr>
            <w:tcW w:w="0" w:type="auto"/>
            <w:gridSpan w:val="2"/>
            <w:shd w:val="clear" w:color="auto" w:fill="FFFFFF"/>
            <w:vAlign w:val="center"/>
          </w:tcPr>
          <w:p w:rsidR="00B72D4E" w:rsidRPr="00F52944" w:rsidRDefault="00B72D4E" w:rsidP="00CD41B0">
            <w:pPr>
              <w:ind w:left="1134"/>
              <w:rPr>
                <w:rFonts w:ascii="Times New Roman" w:eastAsia="Times New Roman" w:hAnsi="Times New Roman"/>
                <w:sz w:val="24"/>
                <w:lang w:eastAsia="en-GB"/>
              </w:rPr>
            </w:pPr>
          </w:p>
        </w:tc>
      </w:tr>
    </w:tbl>
    <w:p w:rsidR="00B72D4E" w:rsidRPr="00CD41B0" w:rsidRDefault="00B72D4E" w:rsidP="00B72D4E">
      <w:pPr>
        <w:ind w:left="1134"/>
        <w:rPr>
          <w:rFonts w:ascii="Times New Roman" w:eastAsia="Times New Roman" w:hAnsi="Times New Roman"/>
          <w:vanish/>
          <w:sz w:val="24"/>
          <w:lang w:eastAsia="en-GB"/>
        </w:rPr>
      </w:pPr>
    </w:p>
    <w:p w:rsidR="00B72D4E" w:rsidRPr="00CD41B0" w:rsidRDefault="00B72D4E" w:rsidP="00B72D4E">
      <w:pPr>
        <w:pStyle w:val="NoSpacing"/>
        <w:ind w:left="1134"/>
        <w:rPr>
          <w:rFonts w:ascii="Arial" w:hAnsi="Arial" w:cs="Arial"/>
          <w:b/>
        </w:rPr>
      </w:pPr>
      <w:r w:rsidRPr="00CD41B0">
        <w:rPr>
          <w:rFonts w:ascii="Arial" w:hAnsi="Arial" w:cs="Arial"/>
          <w:b/>
        </w:rPr>
        <w:t>On campus</w:t>
      </w:r>
    </w:p>
    <w:p w:rsidR="00B72D4E" w:rsidRDefault="00B72D4E" w:rsidP="00B72D4E">
      <w:pPr>
        <w:ind w:left="1134"/>
        <w:rPr>
          <w:rFonts w:cs="Arial"/>
          <w:sz w:val="20"/>
          <w:szCs w:val="20"/>
        </w:rPr>
      </w:pPr>
      <w:r w:rsidRPr="00E42BF2">
        <w:rPr>
          <w:rFonts w:cs="Arial"/>
          <w:sz w:val="20"/>
          <w:szCs w:val="20"/>
        </w:rPr>
        <w:t>It is permitted to wear a hijab on campus</w:t>
      </w:r>
      <w:r>
        <w:rPr>
          <w:rFonts w:cs="Arial"/>
          <w:sz w:val="20"/>
          <w:szCs w:val="20"/>
        </w:rPr>
        <w:t>.</w:t>
      </w:r>
    </w:p>
    <w:p w:rsidR="00B72D4E" w:rsidRDefault="00B72D4E" w:rsidP="00B72D4E">
      <w:pPr>
        <w:ind w:left="1134"/>
        <w:rPr>
          <w:rFonts w:cs="Arial"/>
          <w:sz w:val="20"/>
          <w:szCs w:val="20"/>
        </w:rPr>
      </w:pPr>
    </w:p>
    <w:p w:rsidR="00B72D4E" w:rsidRPr="00CD41B0" w:rsidRDefault="00B72D4E" w:rsidP="00B72D4E">
      <w:pPr>
        <w:ind w:left="1134"/>
        <w:rPr>
          <w:rFonts w:cs="Arial"/>
          <w:b/>
        </w:rPr>
      </w:pPr>
      <w:r w:rsidRPr="00CD41B0">
        <w:rPr>
          <w:rFonts w:cs="Arial"/>
          <w:b/>
        </w:rPr>
        <w:t>On placement</w:t>
      </w:r>
    </w:p>
    <w:p w:rsidR="00B72D4E" w:rsidRPr="005035BF" w:rsidRDefault="00B72D4E" w:rsidP="00B72D4E">
      <w:pPr>
        <w:ind w:left="1134"/>
        <w:rPr>
          <w:rFonts w:cs="Arial"/>
          <w:sz w:val="20"/>
          <w:szCs w:val="20"/>
        </w:rPr>
      </w:pPr>
      <w:r w:rsidRPr="005035BF">
        <w:rPr>
          <w:rFonts w:cs="Arial"/>
          <w:sz w:val="20"/>
          <w:szCs w:val="20"/>
        </w:rPr>
        <w:t xml:space="preserve">It is permitted to wear a hijab on placement. </w:t>
      </w:r>
    </w:p>
    <w:p w:rsidR="00B72D4E" w:rsidRDefault="00B72D4E" w:rsidP="00B72D4E">
      <w:pPr>
        <w:ind w:left="1134"/>
        <w:rPr>
          <w:rFonts w:cs="Arial"/>
          <w:b/>
          <w:i/>
          <w:sz w:val="20"/>
          <w:szCs w:val="20"/>
        </w:rPr>
      </w:pPr>
    </w:p>
    <w:p w:rsidR="00B72D4E" w:rsidRPr="004F4559" w:rsidRDefault="00CD41B0" w:rsidP="00B72D4E">
      <w:pPr>
        <w:ind w:left="1134"/>
        <w:rPr>
          <w:rFonts w:cs="Arial"/>
          <w:b/>
        </w:rPr>
      </w:pPr>
      <w:r w:rsidRPr="00CD41B0">
        <w:rPr>
          <w:rFonts w:cs="Arial"/>
          <w:sz w:val="20"/>
          <w:szCs w:val="20"/>
        </w:rPr>
        <w:t xml:space="preserve">Some Trusts may permit students to wear a </w:t>
      </w:r>
      <w:r w:rsidRPr="00CD41B0">
        <w:rPr>
          <w:rFonts w:eastAsia="Times New Roman" w:cs="Arial"/>
          <w:sz w:val="20"/>
          <w:szCs w:val="20"/>
          <w:lang w:eastAsia="en-GB"/>
        </w:rPr>
        <w:t>theatre head-covering to appropriately cover</w:t>
      </w:r>
      <w:r w:rsidRPr="00CD41B0">
        <w:rPr>
          <w:rFonts w:cs="Arial"/>
          <w:sz w:val="20"/>
          <w:szCs w:val="20"/>
        </w:rPr>
        <w:t xml:space="preserve"> the hair, ears and neck but which exposes the face</w:t>
      </w:r>
      <w:r w:rsidRPr="00CD41B0">
        <w:rPr>
          <w:rFonts w:eastAsia="Times New Roman" w:cs="Arial"/>
          <w:sz w:val="20"/>
          <w:szCs w:val="20"/>
          <w:lang w:eastAsia="en-GB"/>
        </w:rPr>
        <w:t xml:space="preserve">, </w:t>
      </w:r>
      <w:r w:rsidRPr="00CD41B0">
        <w:rPr>
          <w:rFonts w:cs="Arial"/>
          <w:sz w:val="20"/>
          <w:szCs w:val="20"/>
        </w:rPr>
        <w:t>when</w:t>
      </w:r>
      <w:r>
        <w:rPr>
          <w:rFonts w:cs="Arial"/>
          <w:sz w:val="20"/>
          <w:szCs w:val="20"/>
        </w:rPr>
        <w:t xml:space="preserve"> in surgical theatre.</w:t>
      </w:r>
    </w:p>
    <w:p w:rsidR="00B72D4E" w:rsidRDefault="00B72D4E" w:rsidP="00B72D4E">
      <w:pPr>
        <w:ind w:left="1134"/>
        <w:rPr>
          <w:rFonts w:eastAsia="Times New Roman" w:cs="Arial"/>
          <w:sz w:val="20"/>
          <w:szCs w:val="20"/>
        </w:rPr>
      </w:pPr>
    </w:p>
    <w:p w:rsidR="00B72D4E" w:rsidRDefault="00B72D4E" w:rsidP="00B72D4E">
      <w:pPr>
        <w:ind w:left="1134"/>
        <w:rPr>
          <w:rFonts w:cs="Arial"/>
          <w:b/>
          <w:sz w:val="28"/>
          <w:szCs w:val="28"/>
        </w:rPr>
      </w:pPr>
      <w:r>
        <w:rPr>
          <w:rFonts w:cs="Arial"/>
          <w:b/>
          <w:sz w:val="28"/>
          <w:szCs w:val="28"/>
        </w:rPr>
        <w:t>7</w:t>
      </w:r>
      <w:r w:rsidR="00F3623C">
        <w:rPr>
          <w:rFonts w:cs="Arial"/>
          <w:b/>
          <w:sz w:val="28"/>
          <w:szCs w:val="28"/>
        </w:rPr>
        <w:t>.</w:t>
      </w:r>
      <w:r w:rsidR="00F3623C">
        <w:rPr>
          <w:rFonts w:cs="Arial"/>
          <w:b/>
          <w:sz w:val="28"/>
          <w:szCs w:val="28"/>
        </w:rPr>
        <w:tab/>
      </w:r>
      <w:r w:rsidR="00F3623C">
        <w:rPr>
          <w:rFonts w:cs="Arial"/>
          <w:b/>
          <w:sz w:val="28"/>
          <w:szCs w:val="28"/>
        </w:rPr>
        <w:tab/>
        <w:t xml:space="preserve">THE </w:t>
      </w:r>
      <w:r>
        <w:rPr>
          <w:rFonts w:cs="Arial"/>
          <w:b/>
          <w:sz w:val="28"/>
          <w:szCs w:val="28"/>
        </w:rPr>
        <w:t>TURBAN</w:t>
      </w:r>
    </w:p>
    <w:p w:rsidR="00B72D4E" w:rsidRDefault="00B72D4E" w:rsidP="00B72D4E">
      <w:pPr>
        <w:ind w:left="1134"/>
        <w:rPr>
          <w:rFonts w:eastAsia="Times New Roman" w:cs="Arial"/>
          <w:b/>
          <w:color w:val="FF0000"/>
          <w:sz w:val="20"/>
          <w:szCs w:val="20"/>
        </w:rPr>
      </w:pPr>
      <w:r>
        <w:rPr>
          <w:noProof/>
          <w:color w:val="0000FF"/>
          <w:lang w:eastAsia="en-GB"/>
        </w:rPr>
        <w:drawing>
          <wp:inline distT="0" distB="0" distL="0" distR="0" wp14:anchorId="1B516B2D" wp14:editId="1D896AAD">
            <wp:extent cx="1743075" cy="2085975"/>
            <wp:effectExtent l="0" t="0" r="9525" b="9525"/>
            <wp:docPr id="16" name="Picture 16" descr="http://seattletimes.com/art/news/lifestyles/links/turban_sikh.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eattletimes.com/art/news/lifestyles/links/turban_sikh.jp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43075" cy="2085975"/>
                    </a:xfrm>
                    <a:prstGeom prst="rect">
                      <a:avLst/>
                    </a:prstGeom>
                    <a:noFill/>
                    <a:ln>
                      <a:noFill/>
                    </a:ln>
                  </pic:spPr>
                </pic:pic>
              </a:graphicData>
            </a:graphic>
          </wp:inline>
        </w:drawing>
      </w:r>
    </w:p>
    <w:p w:rsidR="00B72D4E" w:rsidRDefault="00B72D4E" w:rsidP="00B72D4E">
      <w:pPr>
        <w:ind w:left="1134"/>
        <w:rPr>
          <w:rFonts w:cs="Arial"/>
          <w:b/>
        </w:rPr>
      </w:pPr>
      <w:r>
        <w:rPr>
          <w:rFonts w:cs="Arial"/>
          <w:b/>
        </w:rPr>
        <w:t>7</w:t>
      </w:r>
      <w:r w:rsidRPr="004F4559">
        <w:rPr>
          <w:rFonts w:cs="Arial"/>
          <w:b/>
        </w:rPr>
        <w:t xml:space="preserve">.1 </w:t>
      </w:r>
      <w:r w:rsidR="00CD41B0">
        <w:rPr>
          <w:rFonts w:cs="Arial"/>
          <w:b/>
        </w:rPr>
        <w:tab/>
      </w:r>
      <w:r w:rsidRPr="004F4559">
        <w:rPr>
          <w:rFonts w:cs="Arial"/>
          <w:b/>
        </w:rPr>
        <w:t xml:space="preserve">Wearing the </w:t>
      </w:r>
      <w:r>
        <w:rPr>
          <w:rFonts w:cs="Arial"/>
          <w:b/>
        </w:rPr>
        <w:t>turban</w:t>
      </w:r>
    </w:p>
    <w:p w:rsidR="00F3623C" w:rsidRPr="0022106D" w:rsidRDefault="00F3623C" w:rsidP="00F3623C">
      <w:pPr>
        <w:ind w:left="1134"/>
        <w:rPr>
          <w:rFonts w:cs="Arial"/>
          <w:sz w:val="20"/>
          <w:szCs w:val="20"/>
        </w:rPr>
      </w:pPr>
      <w:r w:rsidRPr="0022106D">
        <w:rPr>
          <w:rFonts w:cs="Arial"/>
          <w:sz w:val="20"/>
          <w:szCs w:val="20"/>
        </w:rPr>
        <w:t xml:space="preserve">The institution is aware that for cultural or religious reasons some </w:t>
      </w:r>
      <w:r w:rsidR="003B3411" w:rsidRPr="0022106D">
        <w:rPr>
          <w:rFonts w:cs="Arial"/>
          <w:sz w:val="20"/>
          <w:szCs w:val="20"/>
        </w:rPr>
        <w:t xml:space="preserve">male </w:t>
      </w:r>
      <w:r w:rsidRPr="0022106D">
        <w:rPr>
          <w:rFonts w:cs="Arial"/>
          <w:sz w:val="20"/>
          <w:szCs w:val="20"/>
        </w:rPr>
        <w:t>Sikh</w:t>
      </w:r>
      <w:r w:rsidR="003B3411" w:rsidRPr="0022106D">
        <w:rPr>
          <w:rFonts w:cs="Arial"/>
          <w:sz w:val="20"/>
          <w:szCs w:val="20"/>
        </w:rPr>
        <w:t xml:space="preserve"> students</w:t>
      </w:r>
      <w:r w:rsidRPr="0022106D">
        <w:rPr>
          <w:rFonts w:cs="Arial"/>
          <w:sz w:val="20"/>
          <w:szCs w:val="20"/>
        </w:rPr>
        <w:t xml:space="preserve"> may </w:t>
      </w:r>
      <w:r w:rsidR="003B3411" w:rsidRPr="0022106D">
        <w:rPr>
          <w:rFonts w:cs="Arial"/>
          <w:sz w:val="20"/>
          <w:szCs w:val="20"/>
        </w:rPr>
        <w:t>wish</w:t>
      </w:r>
      <w:r w:rsidRPr="0022106D">
        <w:rPr>
          <w:rFonts w:cs="Arial"/>
          <w:sz w:val="20"/>
          <w:szCs w:val="20"/>
        </w:rPr>
        <w:t xml:space="preserve"> to wear a turban.</w:t>
      </w:r>
    </w:p>
    <w:p w:rsidR="00F3623C" w:rsidRPr="0022106D" w:rsidRDefault="00F3623C" w:rsidP="00B72D4E">
      <w:pPr>
        <w:pStyle w:val="NoSpacing"/>
        <w:ind w:left="1134"/>
        <w:rPr>
          <w:rFonts w:ascii="Arial" w:hAnsi="Arial" w:cs="Arial"/>
          <w:b/>
          <w:i/>
          <w:sz w:val="20"/>
          <w:szCs w:val="20"/>
        </w:rPr>
      </w:pPr>
    </w:p>
    <w:p w:rsidR="00B72D4E" w:rsidRPr="00F3623C" w:rsidRDefault="00B72D4E" w:rsidP="00B72D4E">
      <w:pPr>
        <w:pStyle w:val="NoSpacing"/>
        <w:ind w:left="1134"/>
        <w:rPr>
          <w:rFonts w:ascii="Arial" w:hAnsi="Arial" w:cs="Arial"/>
          <w:b/>
        </w:rPr>
      </w:pPr>
      <w:r w:rsidRPr="00F3623C">
        <w:rPr>
          <w:rFonts w:ascii="Arial" w:hAnsi="Arial" w:cs="Arial"/>
          <w:b/>
        </w:rPr>
        <w:t>On campus</w:t>
      </w:r>
    </w:p>
    <w:p w:rsidR="00B72D4E" w:rsidRPr="0022106D" w:rsidRDefault="00B72D4E" w:rsidP="00B72D4E">
      <w:pPr>
        <w:ind w:left="1134"/>
        <w:rPr>
          <w:rFonts w:cs="Arial"/>
          <w:sz w:val="20"/>
          <w:szCs w:val="20"/>
        </w:rPr>
      </w:pPr>
      <w:r w:rsidRPr="0022106D">
        <w:rPr>
          <w:rFonts w:cs="Arial"/>
          <w:sz w:val="20"/>
          <w:szCs w:val="20"/>
        </w:rPr>
        <w:t>It is permitted to wear a turban on campus.</w:t>
      </w:r>
    </w:p>
    <w:p w:rsidR="00B72D4E" w:rsidRPr="0022106D" w:rsidRDefault="00B72D4E" w:rsidP="00B72D4E">
      <w:pPr>
        <w:ind w:left="1134"/>
        <w:rPr>
          <w:rFonts w:cs="Arial"/>
          <w:sz w:val="20"/>
          <w:szCs w:val="20"/>
        </w:rPr>
      </w:pPr>
    </w:p>
    <w:p w:rsidR="00B72D4E" w:rsidRPr="00F3623C" w:rsidRDefault="00B72D4E" w:rsidP="00B72D4E">
      <w:pPr>
        <w:ind w:left="1134"/>
        <w:rPr>
          <w:rFonts w:cs="Arial"/>
          <w:b/>
        </w:rPr>
      </w:pPr>
      <w:r w:rsidRPr="00F3623C">
        <w:rPr>
          <w:rFonts w:cs="Arial"/>
          <w:b/>
        </w:rPr>
        <w:t>On placement</w:t>
      </w:r>
    </w:p>
    <w:p w:rsidR="00B72D4E" w:rsidRPr="0022106D" w:rsidRDefault="00B72D4E" w:rsidP="00B72D4E">
      <w:pPr>
        <w:ind w:left="1134"/>
        <w:rPr>
          <w:rFonts w:cs="Arial"/>
          <w:sz w:val="20"/>
          <w:szCs w:val="20"/>
        </w:rPr>
      </w:pPr>
      <w:r w:rsidRPr="0022106D">
        <w:rPr>
          <w:rFonts w:cs="Arial"/>
          <w:sz w:val="20"/>
          <w:szCs w:val="20"/>
        </w:rPr>
        <w:t xml:space="preserve">It is permitted to wear a turban on placement. </w:t>
      </w:r>
    </w:p>
    <w:p w:rsidR="00CD41B0" w:rsidRPr="0022106D" w:rsidRDefault="00CD41B0" w:rsidP="00B72D4E">
      <w:pPr>
        <w:ind w:left="1134"/>
        <w:rPr>
          <w:rFonts w:cs="Arial"/>
          <w:sz w:val="20"/>
          <w:szCs w:val="20"/>
        </w:rPr>
      </w:pPr>
    </w:p>
    <w:p w:rsidR="00F3623C" w:rsidRPr="0022106D" w:rsidRDefault="00F3623C" w:rsidP="00B72D4E">
      <w:pPr>
        <w:ind w:left="1134"/>
        <w:rPr>
          <w:rFonts w:cs="Arial"/>
          <w:sz w:val="20"/>
          <w:szCs w:val="20"/>
        </w:rPr>
      </w:pPr>
      <w:r w:rsidRPr="0022106D">
        <w:rPr>
          <w:rFonts w:cs="Arial"/>
          <w:sz w:val="20"/>
          <w:szCs w:val="20"/>
        </w:rPr>
        <w:t xml:space="preserve">Some Trusts permit students to wear a </w:t>
      </w:r>
      <w:r w:rsidRPr="0022106D">
        <w:rPr>
          <w:rFonts w:eastAsia="Times New Roman" w:cs="Arial"/>
          <w:sz w:val="20"/>
          <w:szCs w:val="20"/>
          <w:lang w:eastAsia="en-GB"/>
        </w:rPr>
        <w:t>theatre head-covering to appropriately cover the turban</w:t>
      </w:r>
      <w:r w:rsidR="00CD41B0" w:rsidRPr="0022106D">
        <w:rPr>
          <w:rFonts w:eastAsia="Times New Roman" w:cs="Arial"/>
          <w:sz w:val="20"/>
          <w:szCs w:val="20"/>
          <w:lang w:eastAsia="en-GB"/>
        </w:rPr>
        <w:t>,</w:t>
      </w:r>
      <w:r w:rsidRPr="0022106D">
        <w:rPr>
          <w:rFonts w:eastAsia="Times New Roman" w:cs="Arial"/>
          <w:sz w:val="20"/>
          <w:szCs w:val="20"/>
          <w:lang w:eastAsia="en-GB"/>
        </w:rPr>
        <w:t xml:space="preserve"> </w:t>
      </w:r>
      <w:r w:rsidR="00CD41B0" w:rsidRPr="0022106D">
        <w:rPr>
          <w:rFonts w:cs="Arial"/>
          <w:sz w:val="20"/>
          <w:szCs w:val="20"/>
        </w:rPr>
        <w:t>when in surgical theatre.</w:t>
      </w:r>
    </w:p>
    <w:p w:rsidR="00A36017" w:rsidRPr="0022106D" w:rsidRDefault="00A36017" w:rsidP="00B72D4E">
      <w:pPr>
        <w:ind w:left="1134"/>
        <w:rPr>
          <w:b/>
          <w:sz w:val="20"/>
          <w:szCs w:val="20"/>
        </w:rPr>
      </w:pPr>
    </w:p>
    <w:p w:rsidR="00A36017" w:rsidRDefault="00A36017" w:rsidP="00A36017">
      <w:pPr>
        <w:ind w:left="1134"/>
        <w:rPr>
          <w:rFonts w:cs="Arial"/>
          <w:b/>
          <w:sz w:val="28"/>
          <w:szCs w:val="28"/>
        </w:rPr>
      </w:pPr>
      <w:r>
        <w:rPr>
          <w:rFonts w:cs="Arial"/>
          <w:b/>
          <w:sz w:val="28"/>
          <w:szCs w:val="28"/>
        </w:rPr>
        <w:t>7.</w:t>
      </w:r>
      <w:r>
        <w:rPr>
          <w:rFonts w:cs="Arial"/>
          <w:b/>
          <w:sz w:val="28"/>
          <w:szCs w:val="28"/>
        </w:rPr>
        <w:tab/>
      </w:r>
      <w:r>
        <w:rPr>
          <w:rFonts w:cs="Arial"/>
          <w:b/>
          <w:sz w:val="28"/>
          <w:szCs w:val="28"/>
        </w:rPr>
        <w:tab/>
      </w:r>
      <w:r w:rsidRPr="00A36017">
        <w:rPr>
          <w:rFonts w:cs="Arial"/>
          <w:b/>
          <w:color w:val="auto"/>
          <w:sz w:val="28"/>
          <w:szCs w:val="28"/>
        </w:rPr>
        <w:t xml:space="preserve">THE </w:t>
      </w:r>
      <w:proofErr w:type="spellStart"/>
      <w:r w:rsidRPr="00A36017">
        <w:rPr>
          <w:rFonts w:eastAsia="Times New Roman" w:cs="Arial"/>
          <w:b/>
          <w:color w:val="auto"/>
          <w:sz w:val="28"/>
          <w:szCs w:val="28"/>
          <w:lang w:eastAsia="en-GB"/>
        </w:rPr>
        <w:t>YAMULKE</w:t>
      </w:r>
      <w:proofErr w:type="spellEnd"/>
      <w:r w:rsidRPr="00A36017">
        <w:rPr>
          <w:rFonts w:eastAsia="Times New Roman" w:cs="Arial"/>
          <w:b/>
          <w:color w:val="auto"/>
          <w:sz w:val="28"/>
          <w:szCs w:val="28"/>
          <w:lang w:eastAsia="en-GB"/>
        </w:rPr>
        <w:t>: SKULLCAP</w:t>
      </w:r>
      <w:r w:rsidRPr="00A36017">
        <w:rPr>
          <w:rFonts w:cs="Arial"/>
          <w:b/>
          <w:color w:val="auto"/>
          <w:sz w:val="28"/>
          <w:szCs w:val="28"/>
        </w:rPr>
        <w:t xml:space="preserve"> </w:t>
      </w:r>
    </w:p>
    <w:p w:rsidR="00A36017" w:rsidRDefault="003B3411" w:rsidP="00B72D4E">
      <w:pPr>
        <w:ind w:left="1134"/>
        <w:rPr>
          <w:rFonts w:eastAsia="Times New Roman" w:cs="Arial"/>
          <w:color w:val="auto"/>
          <w:sz w:val="20"/>
          <w:szCs w:val="20"/>
          <w:lang w:eastAsia="en-GB"/>
        </w:rPr>
      </w:pPr>
      <w:r>
        <w:rPr>
          <w:rFonts w:cs="Arial"/>
          <w:sz w:val="20"/>
          <w:szCs w:val="20"/>
        </w:rPr>
        <w:t xml:space="preserve">The institution is aware that </w:t>
      </w:r>
      <w:r w:rsidRPr="00A21D4E">
        <w:rPr>
          <w:rFonts w:cs="Arial"/>
          <w:sz w:val="20"/>
          <w:szCs w:val="20"/>
        </w:rPr>
        <w:t xml:space="preserve">for </w:t>
      </w:r>
      <w:r w:rsidR="00A36017" w:rsidRPr="00A36017">
        <w:rPr>
          <w:rFonts w:cs="Arial"/>
          <w:sz w:val="20"/>
          <w:szCs w:val="20"/>
        </w:rPr>
        <w:t xml:space="preserve">cultural </w:t>
      </w:r>
      <w:r w:rsidRPr="00A36017">
        <w:rPr>
          <w:rFonts w:cs="Arial"/>
          <w:sz w:val="20"/>
          <w:szCs w:val="20"/>
        </w:rPr>
        <w:t xml:space="preserve">or religious </w:t>
      </w:r>
      <w:r w:rsidR="00A36017" w:rsidRPr="00A36017">
        <w:rPr>
          <w:rFonts w:cs="Arial"/>
          <w:sz w:val="20"/>
          <w:szCs w:val="20"/>
        </w:rPr>
        <w:t>observance</w:t>
      </w:r>
      <w:r w:rsidR="00A36017" w:rsidRPr="00A36017">
        <w:rPr>
          <w:sz w:val="20"/>
          <w:szCs w:val="20"/>
        </w:rPr>
        <w:t xml:space="preserve"> some Jewish male students may wish to wear the </w:t>
      </w:r>
      <w:proofErr w:type="spellStart"/>
      <w:r w:rsidR="00A36017" w:rsidRPr="00A36017">
        <w:rPr>
          <w:rFonts w:eastAsia="Times New Roman" w:cs="Arial"/>
          <w:color w:val="auto"/>
          <w:sz w:val="20"/>
          <w:szCs w:val="20"/>
          <w:lang w:eastAsia="en-GB"/>
        </w:rPr>
        <w:t>yamulke</w:t>
      </w:r>
      <w:proofErr w:type="spellEnd"/>
      <w:r w:rsidR="00A36017" w:rsidRPr="00A36017">
        <w:rPr>
          <w:rFonts w:eastAsia="Times New Roman" w:cs="Arial"/>
          <w:color w:val="auto"/>
          <w:sz w:val="20"/>
          <w:szCs w:val="20"/>
          <w:lang w:eastAsia="en-GB"/>
        </w:rPr>
        <w:t xml:space="preserve"> – skullcap.</w:t>
      </w:r>
    </w:p>
    <w:p w:rsidR="003B3411" w:rsidRPr="00A36017" w:rsidRDefault="003B3411" w:rsidP="00B72D4E">
      <w:pPr>
        <w:ind w:left="1134"/>
        <w:rPr>
          <w:rFonts w:eastAsia="Times New Roman" w:cs="Arial"/>
          <w:color w:val="auto"/>
          <w:sz w:val="20"/>
          <w:szCs w:val="20"/>
          <w:lang w:eastAsia="en-GB"/>
        </w:rPr>
      </w:pPr>
    </w:p>
    <w:p w:rsidR="003B3411" w:rsidRPr="00F3623C" w:rsidRDefault="003B3411" w:rsidP="003B3411">
      <w:pPr>
        <w:pStyle w:val="NoSpacing"/>
        <w:ind w:left="1134"/>
        <w:rPr>
          <w:rFonts w:ascii="Arial" w:hAnsi="Arial" w:cs="Arial"/>
          <w:b/>
        </w:rPr>
      </w:pPr>
      <w:r w:rsidRPr="00F3623C">
        <w:rPr>
          <w:rFonts w:ascii="Arial" w:hAnsi="Arial" w:cs="Arial"/>
          <w:b/>
        </w:rPr>
        <w:t>On campus</w:t>
      </w:r>
    </w:p>
    <w:p w:rsidR="003B3411" w:rsidRPr="00F3623C" w:rsidRDefault="003B3411" w:rsidP="003B3411">
      <w:pPr>
        <w:ind w:left="1134"/>
        <w:rPr>
          <w:rFonts w:cs="Arial"/>
          <w:sz w:val="20"/>
          <w:szCs w:val="20"/>
        </w:rPr>
      </w:pPr>
      <w:r w:rsidRPr="00F3623C">
        <w:rPr>
          <w:rFonts w:cs="Arial"/>
          <w:sz w:val="20"/>
          <w:szCs w:val="20"/>
        </w:rPr>
        <w:t xml:space="preserve">It is permitted to wear a </w:t>
      </w:r>
      <w:proofErr w:type="spellStart"/>
      <w:r w:rsidRPr="00A36017">
        <w:rPr>
          <w:rFonts w:eastAsia="Times New Roman" w:cs="Arial"/>
          <w:color w:val="auto"/>
          <w:sz w:val="20"/>
          <w:szCs w:val="20"/>
          <w:lang w:eastAsia="en-GB"/>
        </w:rPr>
        <w:t>yamulke</w:t>
      </w:r>
      <w:proofErr w:type="spellEnd"/>
      <w:r w:rsidRPr="00A36017">
        <w:rPr>
          <w:rFonts w:eastAsia="Times New Roman" w:cs="Arial"/>
          <w:color w:val="auto"/>
          <w:sz w:val="20"/>
          <w:szCs w:val="20"/>
          <w:lang w:eastAsia="en-GB"/>
        </w:rPr>
        <w:t xml:space="preserve"> </w:t>
      </w:r>
      <w:r w:rsidRPr="00F3623C">
        <w:rPr>
          <w:rFonts w:cs="Arial"/>
          <w:sz w:val="20"/>
          <w:szCs w:val="20"/>
        </w:rPr>
        <w:t>on campus.</w:t>
      </w:r>
    </w:p>
    <w:p w:rsidR="003B3411" w:rsidRPr="00F3623C" w:rsidRDefault="003B3411" w:rsidP="003B3411">
      <w:pPr>
        <w:ind w:left="1134"/>
        <w:rPr>
          <w:rFonts w:cs="Arial"/>
          <w:sz w:val="20"/>
          <w:szCs w:val="20"/>
        </w:rPr>
      </w:pPr>
    </w:p>
    <w:p w:rsidR="003B3411" w:rsidRPr="00F3623C" w:rsidRDefault="003B3411" w:rsidP="003B3411">
      <w:pPr>
        <w:ind w:left="1134"/>
        <w:rPr>
          <w:rFonts w:cs="Arial"/>
          <w:b/>
        </w:rPr>
      </w:pPr>
      <w:r w:rsidRPr="00F3623C">
        <w:rPr>
          <w:rFonts w:cs="Arial"/>
          <w:b/>
        </w:rPr>
        <w:t>On placement</w:t>
      </w:r>
    </w:p>
    <w:p w:rsidR="003B3411" w:rsidRPr="005035BF" w:rsidRDefault="003B3411" w:rsidP="003B3411">
      <w:pPr>
        <w:ind w:left="1134"/>
        <w:rPr>
          <w:rFonts w:cs="Arial"/>
          <w:sz w:val="20"/>
          <w:szCs w:val="20"/>
        </w:rPr>
      </w:pPr>
      <w:r w:rsidRPr="00E42BF2">
        <w:rPr>
          <w:rFonts w:cs="Arial"/>
          <w:sz w:val="20"/>
          <w:szCs w:val="20"/>
        </w:rPr>
        <w:t xml:space="preserve">It is permitted to wear a </w:t>
      </w:r>
      <w:proofErr w:type="spellStart"/>
      <w:r w:rsidRPr="00A36017">
        <w:rPr>
          <w:rFonts w:eastAsia="Times New Roman" w:cs="Arial"/>
          <w:color w:val="auto"/>
          <w:sz w:val="20"/>
          <w:szCs w:val="20"/>
          <w:lang w:eastAsia="en-GB"/>
        </w:rPr>
        <w:t>yamulke</w:t>
      </w:r>
      <w:proofErr w:type="spellEnd"/>
      <w:r w:rsidRPr="00A36017">
        <w:rPr>
          <w:rFonts w:eastAsia="Times New Roman" w:cs="Arial"/>
          <w:color w:val="auto"/>
          <w:sz w:val="20"/>
          <w:szCs w:val="20"/>
          <w:lang w:eastAsia="en-GB"/>
        </w:rPr>
        <w:t xml:space="preserve"> </w:t>
      </w:r>
      <w:r w:rsidRPr="00E42BF2">
        <w:rPr>
          <w:rFonts w:cs="Arial"/>
          <w:sz w:val="20"/>
          <w:szCs w:val="20"/>
        </w:rPr>
        <w:t>on</w:t>
      </w:r>
      <w:r>
        <w:rPr>
          <w:rFonts w:cs="Arial"/>
          <w:sz w:val="20"/>
          <w:szCs w:val="20"/>
        </w:rPr>
        <w:t xml:space="preserve"> </w:t>
      </w:r>
      <w:r w:rsidRPr="005035BF">
        <w:rPr>
          <w:rFonts w:cs="Arial"/>
          <w:sz w:val="20"/>
          <w:szCs w:val="20"/>
        </w:rPr>
        <w:t xml:space="preserve">placement. </w:t>
      </w:r>
    </w:p>
    <w:p w:rsidR="003B3411" w:rsidRDefault="003B3411" w:rsidP="003B3411">
      <w:pPr>
        <w:ind w:left="1134"/>
        <w:rPr>
          <w:rFonts w:cs="Arial"/>
          <w:sz w:val="20"/>
          <w:szCs w:val="20"/>
        </w:rPr>
      </w:pPr>
    </w:p>
    <w:p w:rsidR="003B3411" w:rsidRDefault="003B3411" w:rsidP="003B3411">
      <w:pPr>
        <w:ind w:left="1134"/>
        <w:rPr>
          <w:rFonts w:cs="Arial"/>
          <w:sz w:val="20"/>
          <w:szCs w:val="20"/>
        </w:rPr>
      </w:pPr>
      <w:r>
        <w:rPr>
          <w:rFonts w:cs="Arial"/>
          <w:sz w:val="20"/>
          <w:szCs w:val="20"/>
        </w:rPr>
        <w:t xml:space="preserve">Some Trusts </w:t>
      </w:r>
      <w:r w:rsidRPr="00195677">
        <w:rPr>
          <w:rFonts w:cs="Arial"/>
          <w:sz w:val="20"/>
          <w:szCs w:val="20"/>
        </w:rPr>
        <w:t>permit</w:t>
      </w:r>
      <w:r w:rsidRPr="00F3623C">
        <w:rPr>
          <w:rFonts w:cs="Arial"/>
          <w:sz w:val="20"/>
          <w:szCs w:val="20"/>
        </w:rPr>
        <w:t xml:space="preserve"> </w:t>
      </w:r>
      <w:r w:rsidRPr="00195677">
        <w:rPr>
          <w:rFonts w:cs="Arial"/>
          <w:sz w:val="20"/>
          <w:szCs w:val="20"/>
        </w:rPr>
        <w:t>student</w:t>
      </w:r>
      <w:r>
        <w:rPr>
          <w:rFonts w:cs="Arial"/>
          <w:sz w:val="20"/>
          <w:szCs w:val="20"/>
        </w:rPr>
        <w:t>s</w:t>
      </w:r>
      <w:r w:rsidRPr="00F3623C">
        <w:rPr>
          <w:rFonts w:cs="Arial"/>
          <w:sz w:val="20"/>
          <w:szCs w:val="20"/>
        </w:rPr>
        <w:t xml:space="preserve"> </w:t>
      </w:r>
      <w:r w:rsidRPr="00195677">
        <w:rPr>
          <w:rFonts w:cs="Arial"/>
          <w:sz w:val="20"/>
          <w:szCs w:val="20"/>
        </w:rPr>
        <w:t xml:space="preserve">to wear a </w:t>
      </w:r>
      <w:r w:rsidRPr="00195677">
        <w:rPr>
          <w:rFonts w:eastAsia="Times New Roman" w:cs="Arial"/>
          <w:sz w:val="20"/>
          <w:szCs w:val="20"/>
          <w:lang w:eastAsia="en-GB"/>
        </w:rPr>
        <w:t xml:space="preserve">theatre head-covering to appropriately cover the </w:t>
      </w:r>
      <w:proofErr w:type="spellStart"/>
      <w:r w:rsidRPr="00A36017">
        <w:rPr>
          <w:rFonts w:eastAsia="Times New Roman" w:cs="Arial"/>
          <w:color w:val="auto"/>
          <w:sz w:val="20"/>
          <w:szCs w:val="20"/>
          <w:lang w:eastAsia="en-GB"/>
        </w:rPr>
        <w:t>yamulke</w:t>
      </w:r>
      <w:proofErr w:type="spellEnd"/>
      <w:r>
        <w:rPr>
          <w:rFonts w:eastAsia="Times New Roman" w:cs="Arial"/>
          <w:sz w:val="20"/>
          <w:szCs w:val="20"/>
          <w:lang w:eastAsia="en-GB"/>
        </w:rPr>
        <w:t>,</w:t>
      </w:r>
      <w:r w:rsidRPr="00195677">
        <w:rPr>
          <w:rFonts w:eastAsia="Times New Roman" w:cs="Arial"/>
          <w:sz w:val="20"/>
          <w:szCs w:val="20"/>
          <w:lang w:eastAsia="en-GB"/>
        </w:rPr>
        <w:t xml:space="preserve"> </w:t>
      </w:r>
      <w:r>
        <w:rPr>
          <w:rFonts w:cs="Arial"/>
          <w:sz w:val="20"/>
          <w:szCs w:val="20"/>
        </w:rPr>
        <w:t>when in surgical theatre.</w:t>
      </w:r>
    </w:p>
    <w:p w:rsidR="00A36017" w:rsidRDefault="00A36017" w:rsidP="00B72D4E">
      <w:pPr>
        <w:ind w:left="1134"/>
        <w:rPr>
          <w:b/>
          <w:sz w:val="28"/>
          <w:szCs w:val="28"/>
        </w:rPr>
      </w:pPr>
    </w:p>
    <w:p w:rsidR="00B72D4E" w:rsidRPr="00D02C18" w:rsidRDefault="00B72D4E" w:rsidP="00B72D4E">
      <w:pPr>
        <w:ind w:left="1134"/>
        <w:rPr>
          <w:b/>
          <w:sz w:val="28"/>
          <w:szCs w:val="28"/>
        </w:rPr>
      </w:pPr>
      <w:r>
        <w:rPr>
          <w:b/>
          <w:sz w:val="28"/>
          <w:szCs w:val="28"/>
        </w:rPr>
        <w:t>8</w:t>
      </w:r>
      <w:r w:rsidR="00F3623C">
        <w:rPr>
          <w:b/>
          <w:sz w:val="28"/>
          <w:szCs w:val="28"/>
        </w:rPr>
        <w:t>.</w:t>
      </w:r>
      <w:r w:rsidR="00F3623C">
        <w:rPr>
          <w:b/>
          <w:sz w:val="28"/>
          <w:szCs w:val="28"/>
        </w:rPr>
        <w:tab/>
      </w:r>
      <w:r w:rsidR="00F3623C">
        <w:rPr>
          <w:b/>
          <w:sz w:val="28"/>
          <w:szCs w:val="28"/>
        </w:rPr>
        <w:tab/>
      </w:r>
      <w:r>
        <w:rPr>
          <w:b/>
          <w:sz w:val="28"/>
          <w:szCs w:val="28"/>
        </w:rPr>
        <w:t xml:space="preserve"> </w:t>
      </w:r>
      <w:r w:rsidRPr="00D02C18">
        <w:rPr>
          <w:b/>
          <w:sz w:val="28"/>
          <w:szCs w:val="28"/>
        </w:rPr>
        <w:t>FACE VEIL</w:t>
      </w:r>
    </w:p>
    <w:p w:rsidR="00B72D4E" w:rsidRPr="004F4559" w:rsidRDefault="00B72D4E" w:rsidP="00B72D4E">
      <w:pPr>
        <w:ind w:left="1134"/>
        <w:rPr>
          <w:b/>
        </w:rPr>
      </w:pPr>
      <w:r>
        <w:rPr>
          <w:b/>
        </w:rPr>
        <w:t xml:space="preserve">8.1 </w:t>
      </w:r>
      <w:r w:rsidR="00F3623C">
        <w:rPr>
          <w:b/>
        </w:rPr>
        <w:tab/>
      </w:r>
      <w:r w:rsidRPr="004F4559">
        <w:rPr>
          <w:b/>
        </w:rPr>
        <w:t>Niquab and Burka</w:t>
      </w:r>
    </w:p>
    <w:p w:rsidR="00B72D4E" w:rsidRPr="00A219EF" w:rsidRDefault="00B72D4E" w:rsidP="00B72D4E">
      <w:pPr>
        <w:ind w:left="1134"/>
        <w:rPr>
          <w:b/>
          <w:sz w:val="28"/>
          <w:szCs w:val="28"/>
        </w:rPr>
      </w:pPr>
    </w:p>
    <w:tbl>
      <w:tblPr>
        <w:tblW w:w="7500" w:type="dxa"/>
        <w:jc w:val="center"/>
        <w:tblCellSpacing w:w="0" w:type="dxa"/>
        <w:shd w:val="clear" w:color="auto" w:fill="990000"/>
        <w:tblCellMar>
          <w:left w:w="0" w:type="dxa"/>
          <w:right w:w="0" w:type="dxa"/>
        </w:tblCellMar>
        <w:tblLook w:val="04A0" w:firstRow="1" w:lastRow="0" w:firstColumn="1" w:lastColumn="0" w:noHBand="0" w:noVBand="1"/>
      </w:tblPr>
      <w:tblGrid>
        <w:gridCol w:w="4500"/>
        <w:gridCol w:w="3000"/>
      </w:tblGrid>
      <w:tr w:rsidR="00B72D4E" w:rsidRPr="00A219EF" w:rsidTr="00CD41B0">
        <w:trPr>
          <w:tblCellSpacing w:w="0" w:type="dxa"/>
          <w:jc w:val="center"/>
        </w:trPr>
        <w:tc>
          <w:tcPr>
            <w:tcW w:w="4500" w:type="dxa"/>
            <w:shd w:val="clear" w:color="auto" w:fill="FFFFFF"/>
            <w:hideMark/>
          </w:tcPr>
          <w:p w:rsidR="00B72D4E" w:rsidRPr="00592118" w:rsidRDefault="00B72D4E" w:rsidP="00CD41B0">
            <w:pPr>
              <w:rPr>
                <w:rFonts w:ascii="Times New Roman" w:eastAsia="Times New Roman" w:hAnsi="Times New Roman"/>
                <w:sz w:val="24"/>
                <w:lang w:eastAsia="en-GB"/>
              </w:rPr>
            </w:pPr>
            <w:r>
              <w:rPr>
                <w:noProof/>
                <w:lang w:eastAsia="en-GB"/>
              </w:rPr>
              <w:drawing>
                <wp:inline distT="0" distB="0" distL="0" distR="0" wp14:anchorId="06114664" wp14:editId="5FC628BE">
                  <wp:extent cx="2038350" cy="1800225"/>
                  <wp:effectExtent l="0" t="0" r="0" b="9525"/>
                  <wp:docPr id="11" name="Picture 11" descr="http://news.bbc.co.uk/nol/shared/spl/hi/pop_ups/05/europe_muslim_veils/im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news.bbc.co.uk/nol/shared/spl/hi/pop_ups/05/europe_muslim_veils/img/2.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38350" cy="1800225"/>
                          </a:xfrm>
                          <a:prstGeom prst="rect">
                            <a:avLst/>
                          </a:prstGeom>
                          <a:noFill/>
                          <a:ln>
                            <a:noFill/>
                          </a:ln>
                        </pic:spPr>
                      </pic:pic>
                    </a:graphicData>
                  </a:graphic>
                </wp:inline>
              </w:drawing>
            </w:r>
          </w:p>
        </w:tc>
        <w:tc>
          <w:tcPr>
            <w:tcW w:w="0" w:type="auto"/>
            <w:shd w:val="clear" w:color="auto" w:fill="FFFFFF"/>
            <w:hideMark/>
          </w:tcPr>
          <w:p w:rsidR="00B72D4E" w:rsidRPr="00A219EF" w:rsidRDefault="00B72D4E" w:rsidP="00CD41B0">
            <w:pPr>
              <w:spacing w:before="100" w:beforeAutospacing="1" w:after="100" w:afterAutospacing="1"/>
              <w:ind w:left="1134"/>
              <w:rPr>
                <w:rFonts w:ascii="Verdana" w:eastAsia="Times New Roman" w:hAnsi="Verdana"/>
                <w:sz w:val="17"/>
                <w:szCs w:val="17"/>
                <w:lang w:eastAsia="en-GB"/>
              </w:rPr>
            </w:pPr>
          </w:p>
        </w:tc>
      </w:tr>
      <w:tr w:rsidR="00B72D4E" w:rsidRPr="00A219EF" w:rsidTr="00CD41B0">
        <w:trPr>
          <w:tblCellSpacing w:w="0" w:type="dxa"/>
          <w:jc w:val="center"/>
        </w:trPr>
        <w:tc>
          <w:tcPr>
            <w:tcW w:w="0" w:type="auto"/>
            <w:gridSpan w:val="2"/>
            <w:shd w:val="clear" w:color="auto" w:fill="FFFFFF"/>
            <w:vAlign w:val="center"/>
            <w:hideMark/>
          </w:tcPr>
          <w:p w:rsidR="00B72D4E" w:rsidRPr="00A219EF" w:rsidRDefault="00B72D4E" w:rsidP="00CD41B0">
            <w:pPr>
              <w:ind w:left="1134"/>
              <w:rPr>
                <w:rFonts w:ascii="Times New Roman" w:eastAsia="Times New Roman" w:hAnsi="Times New Roman"/>
                <w:sz w:val="24"/>
                <w:lang w:eastAsia="en-GB"/>
              </w:rPr>
            </w:pPr>
            <w:r>
              <w:rPr>
                <w:rFonts w:ascii="Times New Roman" w:eastAsia="Times New Roman" w:hAnsi="Times New Roman"/>
                <w:noProof/>
                <w:sz w:val="24"/>
                <w:lang w:eastAsia="en-GB"/>
              </w:rPr>
              <w:drawing>
                <wp:inline distT="0" distB="0" distL="0" distR="0" wp14:anchorId="5015E6A0" wp14:editId="733D6DA6">
                  <wp:extent cx="9525" cy="9525"/>
                  <wp:effectExtent l="0" t="0" r="0" b="0"/>
                  <wp:docPr id="10" name="Picture 10" descr="http://news.bbc.co.uk/shared/im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news.bbc.co.uk/shared/img/o.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B72D4E" w:rsidRPr="00A219EF" w:rsidRDefault="00B72D4E" w:rsidP="00B72D4E">
      <w:pPr>
        <w:ind w:left="1134"/>
        <w:rPr>
          <w:rFonts w:ascii="Times New Roman" w:eastAsia="Times New Roman" w:hAnsi="Times New Roman"/>
          <w:vanish/>
          <w:sz w:val="24"/>
          <w:lang w:eastAsia="en-GB"/>
        </w:rPr>
      </w:pPr>
    </w:p>
    <w:tbl>
      <w:tblPr>
        <w:tblW w:w="7500" w:type="dxa"/>
        <w:jc w:val="center"/>
        <w:tblCellSpacing w:w="0" w:type="dxa"/>
        <w:shd w:val="clear" w:color="auto" w:fill="E7E7E7"/>
        <w:tblCellMar>
          <w:left w:w="0" w:type="dxa"/>
          <w:right w:w="0" w:type="dxa"/>
        </w:tblCellMar>
        <w:tblLook w:val="04A0" w:firstRow="1" w:lastRow="0" w:firstColumn="1" w:lastColumn="0" w:noHBand="0" w:noVBand="1"/>
      </w:tblPr>
      <w:tblGrid>
        <w:gridCol w:w="7500"/>
      </w:tblGrid>
      <w:tr w:rsidR="00B72D4E" w:rsidRPr="00A219EF" w:rsidTr="00CD41B0">
        <w:trPr>
          <w:tblCellSpacing w:w="0" w:type="dxa"/>
          <w:jc w:val="center"/>
        </w:trPr>
        <w:tc>
          <w:tcPr>
            <w:tcW w:w="7500" w:type="dxa"/>
            <w:shd w:val="clear" w:color="auto" w:fill="E7E7E7"/>
            <w:vAlign w:val="center"/>
            <w:hideMark/>
          </w:tcPr>
          <w:p w:rsidR="00B72D4E" w:rsidRPr="00A219EF" w:rsidRDefault="00B72D4E" w:rsidP="00CD41B0">
            <w:pPr>
              <w:ind w:left="1134"/>
              <w:jc w:val="center"/>
              <w:rPr>
                <w:rFonts w:ascii="Times New Roman" w:eastAsia="Times New Roman" w:hAnsi="Times New Roman"/>
                <w:sz w:val="24"/>
                <w:lang w:eastAsia="en-GB"/>
              </w:rPr>
            </w:pPr>
          </w:p>
        </w:tc>
      </w:tr>
    </w:tbl>
    <w:p w:rsidR="00B72D4E" w:rsidRPr="00A219EF" w:rsidRDefault="00B72D4E" w:rsidP="00B72D4E">
      <w:pPr>
        <w:ind w:left="1134"/>
        <w:rPr>
          <w:b/>
          <w:sz w:val="28"/>
          <w:szCs w:val="28"/>
        </w:rPr>
      </w:pPr>
    </w:p>
    <w:p w:rsidR="00F3623C" w:rsidRDefault="00F3623C" w:rsidP="00F3623C">
      <w:pPr>
        <w:ind w:left="1134"/>
        <w:rPr>
          <w:rFonts w:cs="Arial"/>
          <w:sz w:val="20"/>
          <w:szCs w:val="20"/>
        </w:rPr>
      </w:pPr>
      <w:r w:rsidRPr="007A49A4">
        <w:rPr>
          <w:rFonts w:cs="Arial"/>
          <w:sz w:val="20"/>
          <w:szCs w:val="20"/>
        </w:rPr>
        <w:t>As part of their religious or cultural observance, some female Muslim</w:t>
      </w:r>
      <w:r>
        <w:rPr>
          <w:rFonts w:cs="Arial"/>
          <w:sz w:val="20"/>
          <w:szCs w:val="20"/>
        </w:rPr>
        <w:t xml:space="preserve">s </w:t>
      </w:r>
      <w:r w:rsidRPr="007A49A4">
        <w:rPr>
          <w:rFonts w:cs="Arial"/>
          <w:sz w:val="20"/>
          <w:szCs w:val="20"/>
        </w:rPr>
        <w:t xml:space="preserve">may wish to wear a </w:t>
      </w:r>
      <w:r>
        <w:rPr>
          <w:rFonts w:cs="Arial"/>
          <w:sz w:val="20"/>
          <w:szCs w:val="20"/>
        </w:rPr>
        <w:t xml:space="preserve">half face veil -a </w:t>
      </w:r>
      <w:proofErr w:type="spellStart"/>
      <w:r>
        <w:rPr>
          <w:rFonts w:cs="Arial"/>
          <w:sz w:val="20"/>
          <w:szCs w:val="20"/>
        </w:rPr>
        <w:t>niqab</w:t>
      </w:r>
      <w:proofErr w:type="spellEnd"/>
      <w:r>
        <w:rPr>
          <w:rFonts w:cs="Arial"/>
          <w:sz w:val="20"/>
          <w:szCs w:val="20"/>
        </w:rPr>
        <w:t>- or a full face veil- a burka.</w:t>
      </w:r>
    </w:p>
    <w:p w:rsidR="00F3623C" w:rsidRDefault="00F3623C" w:rsidP="00B72D4E">
      <w:pPr>
        <w:pStyle w:val="NoSpacing"/>
        <w:ind w:left="1134"/>
        <w:rPr>
          <w:rFonts w:ascii="Arial" w:hAnsi="Arial" w:cs="Arial"/>
          <w:b/>
        </w:rPr>
      </w:pPr>
    </w:p>
    <w:p w:rsidR="00B72D4E" w:rsidRPr="00F3623C" w:rsidRDefault="00B72D4E" w:rsidP="00B72D4E">
      <w:pPr>
        <w:pStyle w:val="NoSpacing"/>
        <w:ind w:left="1134"/>
        <w:rPr>
          <w:rFonts w:ascii="Arial" w:hAnsi="Arial" w:cs="Arial"/>
          <w:b/>
        </w:rPr>
      </w:pPr>
      <w:r w:rsidRPr="00F3623C">
        <w:rPr>
          <w:rFonts w:ascii="Arial" w:hAnsi="Arial" w:cs="Arial"/>
          <w:b/>
        </w:rPr>
        <w:t>On campus</w:t>
      </w:r>
    </w:p>
    <w:p w:rsidR="00F3623C" w:rsidRDefault="00B72D4E" w:rsidP="00B72D4E">
      <w:pPr>
        <w:pStyle w:val="NoSpacing"/>
        <w:ind w:left="1134"/>
        <w:rPr>
          <w:rFonts w:ascii="Arial" w:eastAsia="Times New Roman" w:hAnsi="Arial" w:cs="Arial"/>
          <w:sz w:val="20"/>
          <w:szCs w:val="20"/>
          <w:lang w:eastAsia="en-GB"/>
        </w:rPr>
      </w:pPr>
      <w:r w:rsidRPr="00AA6A30">
        <w:rPr>
          <w:rFonts w:ascii="Arial" w:hAnsi="Arial" w:cs="Arial"/>
          <w:sz w:val="20"/>
          <w:szCs w:val="20"/>
        </w:rPr>
        <w:t xml:space="preserve">Learning to communicate should be part of the skill set </w:t>
      </w:r>
      <w:r>
        <w:rPr>
          <w:rFonts w:ascii="Arial" w:hAnsi="Arial" w:cs="Arial"/>
          <w:sz w:val="20"/>
          <w:szCs w:val="20"/>
        </w:rPr>
        <w:t xml:space="preserve">to be achieved by </w:t>
      </w:r>
      <w:r w:rsidRPr="00AA6A30">
        <w:rPr>
          <w:rFonts w:ascii="Arial" w:hAnsi="Arial" w:cs="Arial"/>
          <w:sz w:val="20"/>
          <w:szCs w:val="20"/>
        </w:rPr>
        <w:t>all healthcare professionals</w:t>
      </w:r>
      <w:r>
        <w:rPr>
          <w:rFonts w:ascii="Arial" w:hAnsi="Arial" w:cs="Arial"/>
          <w:sz w:val="20"/>
          <w:szCs w:val="20"/>
        </w:rPr>
        <w:t xml:space="preserve">. St Georges </w:t>
      </w:r>
      <w:r w:rsidRPr="0042027A">
        <w:rPr>
          <w:rFonts w:ascii="Arial" w:eastAsia="Times New Roman" w:hAnsi="Arial" w:cs="Arial"/>
          <w:sz w:val="20"/>
          <w:szCs w:val="20"/>
          <w:lang w:eastAsia="en-GB"/>
        </w:rPr>
        <w:t>expect</w:t>
      </w:r>
      <w:r>
        <w:rPr>
          <w:rFonts w:ascii="Arial" w:eastAsia="Times New Roman" w:hAnsi="Arial" w:cs="Arial"/>
          <w:sz w:val="20"/>
          <w:szCs w:val="20"/>
          <w:lang w:eastAsia="en-GB"/>
        </w:rPr>
        <w:t>s</w:t>
      </w:r>
      <w:r w:rsidRPr="0042027A">
        <w:rPr>
          <w:rFonts w:ascii="Arial" w:eastAsia="Times New Roman" w:hAnsi="Arial" w:cs="Arial"/>
          <w:sz w:val="20"/>
          <w:szCs w:val="20"/>
          <w:lang w:eastAsia="en-GB"/>
        </w:rPr>
        <w:t xml:space="preserve"> all </w:t>
      </w:r>
      <w:r>
        <w:rPr>
          <w:rFonts w:ascii="Arial" w:eastAsia="Times New Roman" w:hAnsi="Arial" w:cs="Arial"/>
          <w:sz w:val="20"/>
          <w:szCs w:val="20"/>
          <w:lang w:eastAsia="en-GB"/>
        </w:rPr>
        <w:t>its</w:t>
      </w:r>
      <w:r w:rsidRPr="0042027A">
        <w:rPr>
          <w:rFonts w:ascii="Arial" w:eastAsia="Times New Roman" w:hAnsi="Arial" w:cs="Arial"/>
          <w:sz w:val="20"/>
          <w:szCs w:val="20"/>
          <w:lang w:eastAsia="en-GB"/>
        </w:rPr>
        <w:t xml:space="preserve"> students</w:t>
      </w:r>
      <w:r>
        <w:rPr>
          <w:rFonts w:ascii="Arial" w:eastAsia="Times New Roman" w:hAnsi="Arial" w:cs="Arial"/>
          <w:sz w:val="20"/>
          <w:szCs w:val="20"/>
          <w:lang w:eastAsia="en-GB"/>
        </w:rPr>
        <w:t xml:space="preserve"> to demonstrate the </w:t>
      </w:r>
      <w:r w:rsidRPr="0042027A">
        <w:rPr>
          <w:rFonts w:ascii="Arial" w:eastAsia="Times New Roman" w:hAnsi="Arial" w:cs="Arial"/>
          <w:sz w:val="20"/>
          <w:szCs w:val="20"/>
          <w:lang w:eastAsia="en-GB"/>
        </w:rPr>
        <w:t xml:space="preserve">same </w:t>
      </w:r>
      <w:r>
        <w:rPr>
          <w:rFonts w:ascii="Arial" w:eastAsia="Times New Roman" w:hAnsi="Arial" w:cs="Arial"/>
          <w:sz w:val="20"/>
          <w:szCs w:val="20"/>
          <w:lang w:eastAsia="en-GB"/>
        </w:rPr>
        <w:t xml:space="preserve">high </w:t>
      </w:r>
      <w:r w:rsidRPr="0042027A">
        <w:rPr>
          <w:rFonts w:ascii="Arial" w:eastAsia="Times New Roman" w:hAnsi="Arial" w:cs="Arial"/>
          <w:sz w:val="20"/>
          <w:szCs w:val="20"/>
          <w:lang w:eastAsia="en-GB"/>
        </w:rPr>
        <w:t>standard of communication</w:t>
      </w:r>
      <w:r>
        <w:rPr>
          <w:rFonts w:ascii="Arial" w:eastAsia="Times New Roman" w:hAnsi="Arial" w:cs="Arial"/>
          <w:sz w:val="20"/>
          <w:szCs w:val="20"/>
          <w:lang w:eastAsia="en-GB"/>
        </w:rPr>
        <w:t xml:space="preserve"> skills. </w:t>
      </w:r>
    </w:p>
    <w:p w:rsidR="00F3623C" w:rsidRDefault="00F3623C" w:rsidP="00B72D4E">
      <w:pPr>
        <w:pStyle w:val="NoSpacing"/>
        <w:ind w:left="1134"/>
        <w:rPr>
          <w:rFonts w:ascii="Arial" w:eastAsia="Times New Roman" w:hAnsi="Arial" w:cs="Arial"/>
          <w:sz w:val="20"/>
          <w:szCs w:val="20"/>
          <w:lang w:eastAsia="en-GB"/>
        </w:rPr>
      </w:pPr>
    </w:p>
    <w:p w:rsidR="00B72D4E" w:rsidRDefault="00B72D4E" w:rsidP="00B72D4E">
      <w:pPr>
        <w:pStyle w:val="NoSpacing"/>
        <w:ind w:left="1134"/>
        <w:rPr>
          <w:rFonts w:ascii="Arial" w:eastAsia="Times New Roman" w:hAnsi="Arial" w:cs="Arial"/>
          <w:iCs/>
          <w:sz w:val="20"/>
          <w:szCs w:val="20"/>
          <w:lang w:eastAsia="en-GB"/>
        </w:rPr>
      </w:pPr>
      <w:r>
        <w:rPr>
          <w:rFonts w:ascii="Arial" w:eastAsia="Times New Roman" w:hAnsi="Arial" w:cs="Arial"/>
          <w:sz w:val="20"/>
          <w:szCs w:val="20"/>
          <w:lang w:eastAsia="en-GB"/>
        </w:rPr>
        <w:t>All St Georges</w:t>
      </w:r>
      <w:r w:rsidRPr="0042027A">
        <w:rPr>
          <w:rFonts w:ascii="Arial" w:eastAsia="Times New Roman" w:hAnsi="Arial" w:cs="Arial"/>
          <w:sz w:val="20"/>
          <w:szCs w:val="20"/>
          <w:lang w:eastAsia="en-GB"/>
        </w:rPr>
        <w:t xml:space="preserve"> students </w:t>
      </w:r>
      <w:r>
        <w:rPr>
          <w:rFonts w:ascii="Arial" w:eastAsia="Times New Roman" w:hAnsi="Arial" w:cs="Arial"/>
          <w:sz w:val="20"/>
          <w:szCs w:val="20"/>
          <w:lang w:eastAsia="en-GB"/>
        </w:rPr>
        <w:t xml:space="preserve">are required </w:t>
      </w:r>
      <w:r w:rsidRPr="0042027A">
        <w:rPr>
          <w:rFonts w:ascii="Arial" w:hAnsi="Arial" w:cs="Arial"/>
          <w:sz w:val="20"/>
          <w:szCs w:val="20"/>
        </w:rPr>
        <w:t>to expose their face in situations whe</w:t>
      </w:r>
      <w:r>
        <w:rPr>
          <w:rFonts w:ascii="Arial" w:hAnsi="Arial" w:cs="Arial"/>
          <w:sz w:val="20"/>
          <w:szCs w:val="20"/>
        </w:rPr>
        <w:t>re</w:t>
      </w:r>
      <w:r w:rsidRPr="0042027A">
        <w:rPr>
          <w:rFonts w:ascii="Arial" w:hAnsi="Arial" w:cs="Arial"/>
          <w:sz w:val="20"/>
          <w:szCs w:val="20"/>
        </w:rPr>
        <w:t xml:space="preserve"> this is </w:t>
      </w:r>
      <w:r>
        <w:rPr>
          <w:rFonts w:ascii="Arial" w:hAnsi="Arial" w:cs="Arial"/>
          <w:sz w:val="20"/>
          <w:szCs w:val="20"/>
        </w:rPr>
        <w:t xml:space="preserve">important for communication with another person. This means that a student’s face should be exposed </w:t>
      </w:r>
      <w:r>
        <w:rPr>
          <w:rFonts w:ascii="Arial" w:eastAsia="Times New Roman" w:hAnsi="Arial" w:cs="Arial"/>
          <w:iCs/>
          <w:sz w:val="20"/>
          <w:szCs w:val="20"/>
          <w:lang w:eastAsia="en-GB"/>
        </w:rPr>
        <w:t>in the following situations:</w:t>
      </w:r>
    </w:p>
    <w:p w:rsidR="00B72D4E" w:rsidRDefault="00B72D4E" w:rsidP="00B72D4E">
      <w:pPr>
        <w:pStyle w:val="NoSpacing"/>
        <w:ind w:left="1134"/>
        <w:rPr>
          <w:rFonts w:ascii="Arial" w:hAnsi="Arial" w:cs="Arial"/>
          <w:sz w:val="20"/>
          <w:szCs w:val="20"/>
        </w:rPr>
      </w:pPr>
    </w:p>
    <w:p w:rsidR="00B72D4E" w:rsidRDefault="00B72D4E" w:rsidP="00B72D4E">
      <w:pPr>
        <w:pStyle w:val="NoSpacing"/>
        <w:numPr>
          <w:ilvl w:val="0"/>
          <w:numId w:val="3"/>
        </w:numPr>
        <w:ind w:left="1134" w:firstLine="0"/>
        <w:rPr>
          <w:rFonts w:ascii="Arial" w:eastAsia="Times New Roman" w:hAnsi="Arial" w:cs="Arial"/>
          <w:iCs/>
          <w:sz w:val="20"/>
          <w:szCs w:val="20"/>
          <w:lang w:eastAsia="en-GB"/>
        </w:rPr>
      </w:pPr>
      <w:r w:rsidRPr="0042027A">
        <w:rPr>
          <w:rFonts w:ascii="Arial" w:eastAsia="Times New Roman" w:hAnsi="Arial" w:cs="Arial"/>
          <w:iCs/>
          <w:sz w:val="20"/>
          <w:szCs w:val="20"/>
          <w:lang w:eastAsia="en-GB"/>
        </w:rPr>
        <w:t>in all clinical areas</w:t>
      </w:r>
    </w:p>
    <w:p w:rsidR="00B72D4E" w:rsidRDefault="00B72D4E" w:rsidP="00B72D4E">
      <w:pPr>
        <w:pStyle w:val="NoSpacing"/>
        <w:numPr>
          <w:ilvl w:val="0"/>
          <w:numId w:val="3"/>
        </w:numPr>
        <w:ind w:left="1134" w:firstLine="0"/>
        <w:rPr>
          <w:rFonts w:ascii="Arial" w:eastAsia="Times New Roman" w:hAnsi="Arial" w:cs="Arial"/>
          <w:iCs/>
          <w:sz w:val="20"/>
          <w:szCs w:val="20"/>
          <w:lang w:eastAsia="en-GB"/>
        </w:rPr>
      </w:pPr>
      <w:r w:rsidRPr="0042027A">
        <w:rPr>
          <w:rFonts w:ascii="Arial" w:eastAsia="Times New Roman" w:hAnsi="Arial" w:cs="Arial"/>
          <w:iCs/>
          <w:sz w:val="20"/>
          <w:szCs w:val="20"/>
          <w:lang w:eastAsia="en-GB"/>
        </w:rPr>
        <w:t>whe</w:t>
      </w:r>
      <w:r>
        <w:rPr>
          <w:rFonts w:ascii="Arial" w:eastAsia="Times New Roman" w:hAnsi="Arial" w:cs="Arial"/>
          <w:iCs/>
          <w:sz w:val="20"/>
          <w:szCs w:val="20"/>
          <w:lang w:eastAsia="en-GB"/>
        </w:rPr>
        <w:t xml:space="preserve">n </w:t>
      </w:r>
      <w:r w:rsidRPr="0042027A">
        <w:rPr>
          <w:rFonts w:ascii="Arial" w:eastAsia="Times New Roman" w:hAnsi="Arial" w:cs="Arial"/>
          <w:iCs/>
          <w:sz w:val="20"/>
          <w:szCs w:val="20"/>
          <w:lang w:eastAsia="en-GB"/>
        </w:rPr>
        <w:t>working with teachers</w:t>
      </w:r>
    </w:p>
    <w:p w:rsidR="00B72D4E" w:rsidRDefault="00B72D4E" w:rsidP="00B72D4E">
      <w:pPr>
        <w:pStyle w:val="NoSpacing"/>
        <w:numPr>
          <w:ilvl w:val="0"/>
          <w:numId w:val="3"/>
        </w:numPr>
        <w:ind w:left="1134" w:firstLine="0"/>
        <w:rPr>
          <w:rFonts w:ascii="Arial" w:eastAsia="Times New Roman" w:hAnsi="Arial" w:cs="Arial"/>
          <w:iCs/>
          <w:sz w:val="20"/>
          <w:szCs w:val="20"/>
          <w:lang w:eastAsia="en-GB"/>
        </w:rPr>
      </w:pPr>
      <w:r>
        <w:rPr>
          <w:rFonts w:ascii="Arial" w:eastAsia="Times New Roman" w:hAnsi="Arial" w:cs="Arial"/>
          <w:iCs/>
          <w:sz w:val="20"/>
          <w:szCs w:val="20"/>
          <w:lang w:eastAsia="en-GB"/>
        </w:rPr>
        <w:t xml:space="preserve">when working with other students </w:t>
      </w:r>
    </w:p>
    <w:p w:rsidR="00B72D4E" w:rsidRPr="00B546DD" w:rsidRDefault="00B72D4E" w:rsidP="00B72D4E">
      <w:pPr>
        <w:pStyle w:val="NoSpacing"/>
        <w:numPr>
          <w:ilvl w:val="0"/>
          <w:numId w:val="3"/>
        </w:numPr>
        <w:ind w:left="1134" w:firstLine="0"/>
        <w:rPr>
          <w:rFonts w:ascii="Arial" w:eastAsia="Times New Roman" w:hAnsi="Arial" w:cs="Arial"/>
          <w:iCs/>
          <w:sz w:val="20"/>
          <w:szCs w:val="20"/>
          <w:lang w:eastAsia="en-GB"/>
        </w:rPr>
      </w:pPr>
      <w:r>
        <w:rPr>
          <w:rFonts w:ascii="Arial" w:eastAsia="Times New Roman" w:hAnsi="Arial" w:cs="Arial"/>
          <w:iCs/>
          <w:sz w:val="20"/>
          <w:szCs w:val="20"/>
          <w:lang w:eastAsia="en-GB"/>
        </w:rPr>
        <w:t xml:space="preserve">when examining a patient as part of </w:t>
      </w:r>
      <w:r w:rsidRPr="00B546DD">
        <w:rPr>
          <w:rFonts w:ascii="Arial" w:eastAsia="Times New Roman" w:hAnsi="Arial" w:cs="Arial"/>
          <w:iCs/>
          <w:sz w:val="20"/>
          <w:szCs w:val="20"/>
          <w:lang w:eastAsia="en-GB"/>
        </w:rPr>
        <w:t xml:space="preserve">an </w:t>
      </w:r>
      <w:r w:rsidRPr="00B546DD">
        <w:rPr>
          <w:rFonts w:ascii="Arial" w:hAnsi="Arial" w:cs="Arial"/>
          <w:sz w:val="20"/>
          <w:szCs w:val="20"/>
        </w:rPr>
        <w:t>Objective Structured Practical Examinations</w:t>
      </w:r>
      <w:r w:rsidRPr="00B546DD">
        <w:rPr>
          <w:rFonts w:ascii="Arial" w:eastAsia="Times New Roman" w:hAnsi="Arial" w:cs="Arial"/>
          <w:iCs/>
          <w:sz w:val="20"/>
          <w:szCs w:val="20"/>
          <w:lang w:eastAsia="en-GB"/>
        </w:rPr>
        <w:t xml:space="preserve"> </w:t>
      </w:r>
      <w:r>
        <w:rPr>
          <w:rFonts w:ascii="Arial" w:eastAsia="Times New Roman" w:hAnsi="Arial" w:cs="Arial"/>
          <w:iCs/>
          <w:sz w:val="20"/>
          <w:szCs w:val="20"/>
          <w:lang w:eastAsia="en-GB"/>
        </w:rPr>
        <w:t>(</w:t>
      </w:r>
      <w:proofErr w:type="spellStart"/>
      <w:r w:rsidRPr="00B546DD">
        <w:rPr>
          <w:rFonts w:ascii="Arial" w:eastAsia="Times New Roman" w:hAnsi="Arial" w:cs="Arial"/>
          <w:iCs/>
          <w:sz w:val="20"/>
          <w:szCs w:val="20"/>
          <w:lang w:eastAsia="en-GB"/>
        </w:rPr>
        <w:t>OSCE</w:t>
      </w:r>
      <w:proofErr w:type="spellEnd"/>
      <w:r>
        <w:rPr>
          <w:rFonts w:ascii="Arial" w:eastAsia="Times New Roman" w:hAnsi="Arial" w:cs="Arial"/>
          <w:iCs/>
          <w:sz w:val="20"/>
          <w:szCs w:val="20"/>
          <w:lang w:eastAsia="en-GB"/>
        </w:rPr>
        <w:t>)</w:t>
      </w:r>
    </w:p>
    <w:p w:rsidR="00B72D4E" w:rsidRDefault="00B72D4E" w:rsidP="00B72D4E">
      <w:pPr>
        <w:pStyle w:val="NoSpacing"/>
        <w:numPr>
          <w:ilvl w:val="0"/>
          <w:numId w:val="3"/>
        </w:numPr>
        <w:ind w:left="1134" w:firstLine="0"/>
        <w:rPr>
          <w:rFonts w:ascii="Arial" w:eastAsia="Times New Roman" w:hAnsi="Arial" w:cs="Arial"/>
          <w:iCs/>
          <w:sz w:val="20"/>
          <w:szCs w:val="20"/>
          <w:lang w:eastAsia="en-GB"/>
        </w:rPr>
      </w:pPr>
      <w:proofErr w:type="gramStart"/>
      <w:r w:rsidRPr="0042027A">
        <w:rPr>
          <w:rFonts w:ascii="Arial" w:eastAsia="Times New Roman" w:hAnsi="Arial" w:cs="Arial"/>
          <w:iCs/>
          <w:sz w:val="20"/>
          <w:szCs w:val="20"/>
          <w:lang w:eastAsia="en-GB"/>
        </w:rPr>
        <w:t>for</w:t>
      </w:r>
      <w:proofErr w:type="gramEnd"/>
      <w:r w:rsidRPr="0042027A">
        <w:rPr>
          <w:rFonts w:ascii="Arial" w:eastAsia="Times New Roman" w:hAnsi="Arial" w:cs="Arial"/>
          <w:iCs/>
          <w:sz w:val="20"/>
          <w:szCs w:val="20"/>
          <w:lang w:eastAsia="en-GB"/>
        </w:rPr>
        <w:t xml:space="preserve"> identification purposes</w:t>
      </w:r>
      <w:r w:rsidRPr="00AA6A30">
        <w:rPr>
          <w:rFonts w:ascii="Arial" w:eastAsia="Times New Roman" w:hAnsi="Arial" w:cs="Arial"/>
          <w:iCs/>
          <w:sz w:val="20"/>
          <w:szCs w:val="20"/>
          <w:lang w:eastAsia="en-GB"/>
        </w:rPr>
        <w:t xml:space="preserve"> </w:t>
      </w:r>
      <w:r w:rsidRPr="0042027A">
        <w:rPr>
          <w:rFonts w:ascii="Arial" w:eastAsia="Times New Roman" w:hAnsi="Arial" w:cs="Arial"/>
          <w:iCs/>
          <w:sz w:val="20"/>
          <w:szCs w:val="20"/>
          <w:lang w:eastAsia="en-GB"/>
        </w:rPr>
        <w:t>including entry to examinations and the library</w:t>
      </w:r>
      <w:r>
        <w:rPr>
          <w:rFonts w:ascii="Arial" w:eastAsia="Times New Roman" w:hAnsi="Arial" w:cs="Arial"/>
          <w:iCs/>
          <w:sz w:val="20"/>
          <w:szCs w:val="20"/>
          <w:lang w:eastAsia="en-GB"/>
        </w:rPr>
        <w:t>.</w:t>
      </w:r>
    </w:p>
    <w:p w:rsidR="00B72D4E" w:rsidRDefault="00B72D4E" w:rsidP="00B72D4E">
      <w:pPr>
        <w:pStyle w:val="NoSpacing"/>
        <w:ind w:left="1134"/>
        <w:rPr>
          <w:rFonts w:ascii="Arial" w:eastAsia="Times New Roman" w:hAnsi="Arial" w:cs="Arial"/>
          <w:iCs/>
          <w:sz w:val="20"/>
          <w:szCs w:val="20"/>
          <w:lang w:eastAsia="en-GB"/>
        </w:rPr>
      </w:pPr>
    </w:p>
    <w:p w:rsidR="00B72D4E" w:rsidRDefault="00B72D4E" w:rsidP="00B72D4E">
      <w:pPr>
        <w:pStyle w:val="NoSpacing"/>
        <w:ind w:left="1134"/>
        <w:rPr>
          <w:rFonts w:ascii="Arial" w:eastAsia="Times New Roman" w:hAnsi="Arial" w:cs="Arial"/>
          <w:iCs/>
          <w:sz w:val="20"/>
          <w:szCs w:val="20"/>
          <w:lang w:eastAsia="en-GB"/>
        </w:rPr>
      </w:pPr>
      <w:r>
        <w:rPr>
          <w:rFonts w:ascii="Arial" w:hAnsi="Arial" w:cs="Arial"/>
          <w:sz w:val="20"/>
          <w:szCs w:val="20"/>
        </w:rPr>
        <w:t>During lectures, s</w:t>
      </w:r>
      <w:r w:rsidRPr="00AA6A30">
        <w:rPr>
          <w:rFonts w:ascii="Arial" w:eastAsia="Times New Roman" w:hAnsi="Arial" w:cs="Arial"/>
          <w:iCs/>
          <w:sz w:val="20"/>
          <w:szCs w:val="20"/>
          <w:lang w:eastAsia="en-GB"/>
        </w:rPr>
        <w:t xml:space="preserve">tudents may cover their faces </w:t>
      </w:r>
      <w:r>
        <w:rPr>
          <w:rFonts w:ascii="Arial" w:eastAsia="Times New Roman" w:hAnsi="Arial" w:cs="Arial"/>
          <w:iCs/>
          <w:sz w:val="20"/>
          <w:szCs w:val="20"/>
          <w:lang w:eastAsia="en-GB"/>
        </w:rPr>
        <w:t xml:space="preserve">with a </w:t>
      </w:r>
      <w:proofErr w:type="spellStart"/>
      <w:r>
        <w:rPr>
          <w:rFonts w:ascii="Arial" w:eastAsia="Times New Roman" w:hAnsi="Arial" w:cs="Arial"/>
          <w:iCs/>
          <w:sz w:val="20"/>
          <w:szCs w:val="20"/>
          <w:lang w:eastAsia="en-GB"/>
        </w:rPr>
        <w:t>niquab</w:t>
      </w:r>
      <w:proofErr w:type="spellEnd"/>
      <w:r w:rsidRPr="00AA6A30">
        <w:rPr>
          <w:rFonts w:ascii="Arial" w:eastAsia="Times New Roman" w:hAnsi="Arial" w:cs="Arial"/>
          <w:iCs/>
          <w:sz w:val="20"/>
          <w:szCs w:val="20"/>
          <w:lang w:eastAsia="en-GB"/>
        </w:rPr>
        <w:t xml:space="preserve"> </w:t>
      </w:r>
      <w:r>
        <w:rPr>
          <w:rFonts w:ascii="Arial" w:eastAsia="Times New Roman" w:hAnsi="Arial" w:cs="Arial"/>
          <w:iCs/>
          <w:sz w:val="20"/>
          <w:szCs w:val="20"/>
          <w:lang w:eastAsia="en-GB"/>
        </w:rPr>
        <w:t xml:space="preserve">or burka </w:t>
      </w:r>
      <w:r w:rsidRPr="00AA6A30">
        <w:rPr>
          <w:rFonts w:ascii="Arial" w:eastAsia="Times New Roman" w:hAnsi="Arial" w:cs="Arial"/>
          <w:iCs/>
          <w:sz w:val="20"/>
          <w:szCs w:val="20"/>
          <w:lang w:eastAsia="en-GB"/>
        </w:rPr>
        <w:t xml:space="preserve">unless specifically asked not to do so by the teacher. </w:t>
      </w:r>
    </w:p>
    <w:p w:rsidR="00B72D4E" w:rsidRDefault="00F3623C" w:rsidP="00B72D4E">
      <w:pPr>
        <w:pStyle w:val="NoSpacing"/>
        <w:ind w:left="1134"/>
        <w:rPr>
          <w:rFonts w:ascii="Arial" w:hAnsi="Arial" w:cs="Arial"/>
          <w:b/>
          <w:color w:val="9900CC"/>
        </w:rPr>
      </w:pPr>
      <w:r w:rsidRPr="00F3623C">
        <w:rPr>
          <w:rFonts w:ascii="Arial" w:eastAsia="Times New Roman" w:hAnsi="Arial" w:cs="Arial"/>
          <w:b/>
          <w:iCs/>
          <w:color w:val="9900CC"/>
          <w:lang w:eastAsia="en-GB"/>
        </w:rPr>
        <w:t xml:space="preserve">The SU have asked for clarification: </w:t>
      </w:r>
      <w:r w:rsidRPr="00F3623C">
        <w:rPr>
          <w:rFonts w:ascii="Arial" w:hAnsi="Arial" w:cs="Arial"/>
          <w:b/>
          <w:color w:val="9900CC"/>
        </w:rPr>
        <w:t>in what situation would it be OK for a teacher to overrule a student's right to cover their face?</w:t>
      </w:r>
    </w:p>
    <w:p w:rsidR="00F3623C" w:rsidRPr="00F3623C" w:rsidRDefault="00F3623C" w:rsidP="00B72D4E">
      <w:pPr>
        <w:pStyle w:val="NoSpacing"/>
        <w:ind w:left="1134"/>
        <w:rPr>
          <w:rFonts w:ascii="Arial" w:eastAsia="Times New Roman" w:hAnsi="Arial" w:cs="Arial"/>
          <w:b/>
          <w:iCs/>
          <w:color w:val="9900CC"/>
          <w:lang w:eastAsia="en-GB"/>
        </w:rPr>
      </w:pPr>
    </w:p>
    <w:p w:rsidR="00B72D4E" w:rsidRDefault="00B72D4E" w:rsidP="00B72D4E">
      <w:pPr>
        <w:pStyle w:val="NoSpacing"/>
        <w:ind w:left="1134"/>
        <w:rPr>
          <w:rFonts w:ascii="Arial" w:eastAsia="Times New Roman" w:hAnsi="Arial" w:cs="Arial"/>
          <w:iCs/>
          <w:sz w:val="20"/>
          <w:szCs w:val="20"/>
          <w:lang w:eastAsia="en-GB"/>
        </w:rPr>
      </w:pPr>
      <w:r>
        <w:rPr>
          <w:rFonts w:ascii="Arial" w:eastAsia="Times New Roman" w:hAnsi="Arial" w:cs="Arial"/>
          <w:iCs/>
          <w:sz w:val="20"/>
          <w:szCs w:val="20"/>
          <w:lang w:eastAsia="en-GB"/>
        </w:rPr>
        <w:t xml:space="preserve">However it is </w:t>
      </w:r>
      <w:r w:rsidRPr="005035BF">
        <w:rPr>
          <w:rFonts w:ascii="Arial" w:eastAsia="Times New Roman" w:hAnsi="Arial" w:cs="Arial"/>
          <w:b/>
          <w:iCs/>
          <w:sz w:val="20"/>
          <w:szCs w:val="20"/>
          <w:lang w:eastAsia="en-GB"/>
        </w:rPr>
        <w:t>NOT</w:t>
      </w:r>
      <w:r>
        <w:rPr>
          <w:rFonts w:ascii="Arial" w:eastAsia="Times New Roman" w:hAnsi="Arial" w:cs="Arial"/>
          <w:iCs/>
          <w:sz w:val="20"/>
          <w:szCs w:val="20"/>
          <w:lang w:eastAsia="en-GB"/>
        </w:rPr>
        <w:t xml:space="preserve"> permitted to wear a </w:t>
      </w:r>
      <w:proofErr w:type="spellStart"/>
      <w:r>
        <w:rPr>
          <w:rFonts w:ascii="Arial" w:eastAsia="Times New Roman" w:hAnsi="Arial" w:cs="Arial"/>
          <w:iCs/>
          <w:sz w:val="20"/>
          <w:szCs w:val="20"/>
          <w:lang w:eastAsia="en-GB"/>
        </w:rPr>
        <w:t>niquab</w:t>
      </w:r>
      <w:proofErr w:type="spellEnd"/>
      <w:r>
        <w:rPr>
          <w:rFonts w:ascii="Arial" w:eastAsia="Times New Roman" w:hAnsi="Arial" w:cs="Arial"/>
          <w:iCs/>
          <w:sz w:val="20"/>
          <w:szCs w:val="20"/>
          <w:lang w:eastAsia="en-GB"/>
        </w:rPr>
        <w:t xml:space="preserve"> or a burka in </w:t>
      </w:r>
      <w:r w:rsidRPr="005035BF">
        <w:rPr>
          <w:rFonts w:ascii="Arial" w:eastAsia="Times New Roman" w:hAnsi="Arial" w:cs="Arial"/>
          <w:b/>
          <w:iCs/>
          <w:sz w:val="20"/>
          <w:szCs w:val="20"/>
          <w:lang w:eastAsia="en-GB"/>
        </w:rPr>
        <w:t>SECURE</w:t>
      </w:r>
      <w:r>
        <w:rPr>
          <w:rFonts w:ascii="Arial" w:eastAsia="Times New Roman" w:hAnsi="Arial" w:cs="Arial"/>
          <w:iCs/>
          <w:sz w:val="20"/>
          <w:szCs w:val="20"/>
          <w:lang w:eastAsia="en-GB"/>
        </w:rPr>
        <w:t xml:space="preserve"> areas of the university.</w:t>
      </w:r>
    </w:p>
    <w:p w:rsidR="00B72D4E" w:rsidRPr="00F3623C" w:rsidRDefault="00F3623C" w:rsidP="00B72D4E">
      <w:pPr>
        <w:pStyle w:val="NoSpacing"/>
        <w:ind w:left="1134"/>
        <w:rPr>
          <w:rFonts w:ascii="Arial" w:hAnsi="Arial" w:cs="Arial"/>
          <w:b/>
          <w:i/>
        </w:rPr>
      </w:pPr>
      <w:r w:rsidRPr="00F3623C">
        <w:rPr>
          <w:rFonts w:ascii="Arial" w:eastAsia="Times New Roman" w:hAnsi="Arial" w:cs="Arial"/>
          <w:b/>
          <w:iCs/>
          <w:color w:val="9900CC"/>
          <w:lang w:eastAsia="en-GB"/>
        </w:rPr>
        <w:t xml:space="preserve">The SU have asked for clarification: </w:t>
      </w:r>
      <w:r w:rsidRPr="00F3623C">
        <w:rPr>
          <w:rFonts w:ascii="Arial" w:hAnsi="Arial" w:cs="Arial"/>
          <w:b/>
          <w:color w:val="9900CC"/>
        </w:rPr>
        <w:t>what are the 'Secure' areas of the university?</w:t>
      </w:r>
      <w:r w:rsidRPr="00F3623C">
        <w:rPr>
          <w:rFonts w:ascii="Arial" w:hAnsi="Arial" w:cs="Arial"/>
          <w:b/>
        </w:rPr>
        <w:br/>
      </w:r>
    </w:p>
    <w:p w:rsidR="00B72D4E" w:rsidRPr="00F3623C" w:rsidRDefault="00B72D4E" w:rsidP="00B72D4E">
      <w:pPr>
        <w:pStyle w:val="NoSpacing"/>
        <w:ind w:left="1134"/>
        <w:rPr>
          <w:rFonts w:ascii="Arial" w:hAnsi="Arial" w:cs="Arial"/>
          <w:b/>
        </w:rPr>
      </w:pPr>
      <w:r w:rsidRPr="00F3623C">
        <w:rPr>
          <w:rFonts w:ascii="Arial" w:hAnsi="Arial" w:cs="Arial"/>
          <w:b/>
        </w:rPr>
        <w:t>On placement</w:t>
      </w:r>
    </w:p>
    <w:p w:rsidR="00B72D4E" w:rsidRDefault="00B72D4E" w:rsidP="00B72D4E">
      <w:pPr>
        <w:ind w:left="1134"/>
        <w:rPr>
          <w:rFonts w:cs="Arial"/>
          <w:sz w:val="20"/>
          <w:szCs w:val="20"/>
        </w:rPr>
      </w:pPr>
      <w:r>
        <w:rPr>
          <w:rFonts w:cs="Arial"/>
          <w:sz w:val="20"/>
          <w:szCs w:val="20"/>
        </w:rPr>
        <w:t>For security reasons, all s</w:t>
      </w:r>
      <w:r w:rsidRPr="007D43EF">
        <w:rPr>
          <w:rFonts w:cs="Arial"/>
          <w:sz w:val="20"/>
          <w:szCs w:val="20"/>
        </w:rPr>
        <w:t>tudents are expected to comply with each individual Trust’s dress code polic</w:t>
      </w:r>
      <w:r>
        <w:rPr>
          <w:rFonts w:cs="Arial"/>
          <w:sz w:val="20"/>
          <w:szCs w:val="20"/>
        </w:rPr>
        <w:t xml:space="preserve">y regarding the </w:t>
      </w:r>
      <w:proofErr w:type="spellStart"/>
      <w:r>
        <w:rPr>
          <w:rFonts w:eastAsia="Times New Roman" w:cs="Arial"/>
          <w:iCs/>
          <w:sz w:val="20"/>
          <w:szCs w:val="20"/>
          <w:lang w:eastAsia="en-GB"/>
        </w:rPr>
        <w:t>niquab</w:t>
      </w:r>
      <w:proofErr w:type="spellEnd"/>
      <w:r w:rsidRPr="00AA6A30">
        <w:rPr>
          <w:rFonts w:eastAsia="Times New Roman" w:cs="Arial"/>
          <w:iCs/>
          <w:sz w:val="20"/>
          <w:szCs w:val="20"/>
          <w:lang w:eastAsia="en-GB"/>
        </w:rPr>
        <w:t xml:space="preserve"> </w:t>
      </w:r>
      <w:r>
        <w:rPr>
          <w:rFonts w:eastAsia="Times New Roman" w:cs="Arial"/>
          <w:iCs/>
          <w:sz w:val="20"/>
          <w:szCs w:val="20"/>
          <w:lang w:eastAsia="en-GB"/>
        </w:rPr>
        <w:t>or burka</w:t>
      </w:r>
      <w:r w:rsidRPr="007D43EF">
        <w:rPr>
          <w:rFonts w:cs="Arial"/>
          <w:sz w:val="20"/>
          <w:szCs w:val="20"/>
        </w:rPr>
        <w:t>.</w:t>
      </w:r>
      <w:r w:rsidRPr="00195677">
        <w:rPr>
          <w:rFonts w:cs="Arial"/>
          <w:sz w:val="20"/>
          <w:szCs w:val="20"/>
        </w:rPr>
        <w:t xml:space="preserve"> </w:t>
      </w:r>
    </w:p>
    <w:p w:rsidR="00B72D4E" w:rsidRDefault="00B72D4E" w:rsidP="00B72D4E">
      <w:pPr>
        <w:ind w:left="1134"/>
        <w:rPr>
          <w:rFonts w:cs="Arial"/>
          <w:color w:val="auto"/>
          <w:sz w:val="20"/>
          <w:szCs w:val="20"/>
        </w:rPr>
      </w:pPr>
      <w:r>
        <w:rPr>
          <w:rFonts w:cs="Arial"/>
          <w:color w:val="auto"/>
          <w:sz w:val="20"/>
          <w:szCs w:val="20"/>
        </w:rPr>
        <w:t>.</w:t>
      </w:r>
    </w:p>
    <w:p w:rsidR="00B72D4E" w:rsidRPr="007D43EF" w:rsidRDefault="00B72D4E" w:rsidP="00B72D4E">
      <w:pPr>
        <w:ind w:left="1134"/>
        <w:rPr>
          <w:rFonts w:cs="Arial"/>
          <w:sz w:val="20"/>
          <w:szCs w:val="20"/>
        </w:rPr>
      </w:pPr>
      <w:r>
        <w:rPr>
          <w:rFonts w:ascii="Times New Roman" w:eastAsia="Times New Roman" w:hAnsi="Times New Roman"/>
          <w:noProof/>
          <w:sz w:val="24"/>
          <w:lang w:eastAsia="en-GB"/>
        </w:rPr>
        <w:drawing>
          <wp:inline distT="0" distB="0" distL="0" distR="0" wp14:anchorId="1BB35C16" wp14:editId="4AE08A0A">
            <wp:extent cx="2162175" cy="1847850"/>
            <wp:effectExtent l="0" t="0" r="9525" b="0"/>
            <wp:docPr id="3" name="Picture 3" descr="http://news.bbc.co.uk/nol/shared/spl/hi/pop_ups/05/europe_muslim_veils/img/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news.bbc.co.uk/nol/shared/spl/hi/pop_ups/05/europe_muslim_veils/img/4.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62175" cy="1847850"/>
                    </a:xfrm>
                    <a:prstGeom prst="rect">
                      <a:avLst/>
                    </a:prstGeom>
                    <a:noFill/>
                    <a:ln>
                      <a:noFill/>
                    </a:ln>
                  </pic:spPr>
                </pic:pic>
              </a:graphicData>
            </a:graphic>
          </wp:inline>
        </w:drawing>
      </w:r>
    </w:p>
    <w:tbl>
      <w:tblPr>
        <w:tblW w:w="7500" w:type="dxa"/>
        <w:jc w:val="center"/>
        <w:tblCellSpacing w:w="0" w:type="dxa"/>
        <w:shd w:val="clear" w:color="auto" w:fill="990000"/>
        <w:tblCellMar>
          <w:left w:w="0" w:type="dxa"/>
          <w:right w:w="0" w:type="dxa"/>
        </w:tblCellMar>
        <w:tblLook w:val="04A0" w:firstRow="1" w:lastRow="0" w:firstColumn="1" w:lastColumn="0" w:noHBand="0" w:noVBand="1"/>
      </w:tblPr>
      <w:tblGrid>
        <w:gridCol w:w="4500"/>
        <w:gridCol w:w="3000"/>
      </w:tblGrid>
      <w:tr w:rsidR="00B72D4E" w:rsidRPr="00F52944" w:rsidTr="00CD41B0">
        <w:trPr>
          <w:tblCellSpacing w:w="0" w:type="dxa"/>
          <w:jc w:val="center"/>
        </w:trPr>
        <w:tc>
          <w:tcPr>
            <w:tcW w:w="4500" w:type="dxa"/>
            <w:shd w:val="clear" w:color="auto" w:fill="FFFFFF"/>
            <w:hideMark/>
          </w:tcPr>
          <w:p w:rsidR="00B72D4E" w:rsidRPr="00F52944" w:rsidRDefault="009B44C8" w:rsidP="00CD41B0">
            <w:pPr>
              <w:ind w:left="1134"/>
              <w:rPr>
                <w:rFonts w:ascii="Times New Roman" w:eastAsia="Times New Roman" w:hAnsi="Times New Roman"/>
                <w:sz w:val="24"/>
                <w:lang w:eastAsia="en-GB"/>
              </w:rPr>
            </w:pPr>
            <w:r w:rsidRPr="009B44C8">
              <w:rPr>
                <w:b/>
                <w:color w:val="9900CC"/>
              </w:rPr>
              <w:t xml:space="preserve">illustration of the </w:t>
            </w:r>
            <w:r w:rsidR="00B72D4E" w:rsidRPr="009B44C8">
              <w:rPr>
                <w:b/>
                <w:color w:val="9900CC"/>
              </w:rPr>
              <w:t>Jilbab</w:t>
            </w:r>
            <w:r w:rsidRPr="009B44C8">
              <w:rPr>
                <w:b/>
                <w:color w:val="9900CC"/>
              </w:rPr>
              <w:t xml:space="preserve"> need instead</w:t>
            </w:r>
          </w:p>
        </w:tc>
        <w:tc>
          <w:tcPr>
            <w:tcW w:w="0" w:type="auto"/>
            <w:shd w:val="clear" w:color="auto" w:fill="FFFFFF"/>
          </w:tcPr>
          <w:p w:rsidR="00B72D4E" w:rsidRPr="00F52944" w:rsidRDefault="00B72D4E" w:rsidP="00CD41B0">
            <w:pPr>
              <w:spacing w:before="100" w:beforeAutospacing="1" w:after="100" w:afterAutospacing="1"/>
              <w:ind w:left="1134"/>
              <w:rPr>
                <w:rFonts w:ascii="Verdana" w:eastAsia="Times New Roman" w:hAnsi="Verdana"/>
                <w:sz w:val="17"/>
                <w:szCs w:val="17"/>
                <w:lang w:eastAsia="en-GB"/>
              </w:rPr>
            </w:pPr>
          </w:p>
        </w:tc>
      </w:tr>
      <w:tr w:rsidR="00B72D4E" w:rsidRPr="00F52944" w:rsidTr="00CD41B0">
        <w:trPr>
          <w:tblCellSpacing w:w="0" w:type="dxa"/>
          <w:jc w:val="center"/>
        </w:trPr>
        <w:tc>
          <w:tcPr>
            <w:tcW w:w="0" w:type="auto"/>
            <w:gridSpan w:val="2"/>
            <w:shd w:val="clear" w:color="auto" w:fill="FFFFFF"/>
            <w:vAlign w:val="center"/>
            <w:hideMark/>
          </w:tcPr>
          <w:p w:rsidR="00B72D4E" w:rsidRPr="00F52944" w:rsidRDefault="00B72D4E" w:rsidP="00CD41B0">
            <w:pPr>
              <w:ind w:left="1134"/>
              <w:rPr>
                <w:rFonts w:ascii="Times New Roman" w:eastAsia="Times New Roman" w:hAnsi="Times New Roman"/>
                <w:sz w:val="24"/>
                <w:lang w:eastAsia="en-GB"/>
              </w:rPr>
            </w:pPr>
            <w:r>
              <w:rPr>
                <w:rFonts w:ascii="Times New Roman" w:eastAsia="Times New Roman" w:hAnsi="Times New Roman"/>
                <w:noProof/>
                <w:sz w:val="24"/>
                <w:lang w:eastAsia="en-GB"/>
              </w:rPr>
              <w:drawing>
                <wp:inline distT="0" distB="0" distL="0" distR="0" wp14:anchorId="547E9EE0" wp14:editId="18A1D869">
                  <wp:extent cx="9525" cy="9525"/>
                  <wp:effectExtent l="0" t="0" r="0" b="0"/>
                  <wp:docPr id="2" name="Picture 2" descr="http://news.bbc.co.uk/shared/im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news.bbc.co.uk/shared/img/o.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B72D4E" w:rsidRPr="00F52944" w:rsidRDefault="00B72D4E" w:rsidP="00B72D4E">
      <w:pPr>
        <w:ind w:left="1134"/>
        <w:rPr>
          <w:rFonts w:ascii="Times New Roman" w:eastAsia="Times New Roman" w:hAnsi="Times New Roman"/>
          <w:vanish/>
          <w:sz w:val="24"/>
          <w:lang w:eastAsia="en-GB"/>
        </w:rPr>
      </w:pPr>
    </w:p>
    <w:tbl>
      <w:tblPr>
        <w:tblW w:w="9026" w:type="dxa"/>
        <w:jc w:val="center"/>
        <w:tblCellSpacing w:w="0" w:type="dxa"/>
        <w:shd w:val="clear" w:color="auto" w:fill="E7E7E7"/>
        <w:tblCellMar>
          <w:left w:w="0" w:type="dxa"/>
          <w:right w:w="0" w:type="dxa"/>
        </w:tblCellMar>
        <w:tblLook w:val="04A0" w:firstRow="1" w:lastRow="0" w:firstColumn="1" w:lastColumn="0" w:noHBand="0" w:noVBand="1"/>
      </w:tblPr>
      <w:tblGrid>
        <w:gridCol w:w="9026"/>
      </w:tblGrid>
      <w:tr w:rsidR="00B72D4E" w:rsidRPr="00F52944" w:rsidTr="00CD41B0">
        <w:trPr>
          <w:tblCellSpacing w:w="0" w:type="dxa"/>
          <w:jc w:val="center"/>
        </w:trPr>
        <w:tc>
          <w:tcPr>
            <w:tcW w:w="9026" w:type="dxa"/>
            <w:shd w:val="clear" w:color="auto" w:fill="E7E7E7"/>
            <w:vAlign w:val="center"/>
            <w:hideMark/>
          </w:tcPr>
          <w:p w:rsidR="00B72D4E" w:rsidRPr="00F52944" w:rsidRDefault="00B72D4E" w:rsidP="00CD41B0">
            <w:pPr>
              <w:ind w:left="1134"/>
              <w:rPr>
                <w:rFonts w:ascii="Times New Roman" w:eastAsia="Times New Roman" w:hAnsi="Times New Roman"/>
                <w:sz w:val="24"/>
                <w:lang w:eastAsia="en-GB"/>
              </w:rPr>
            </w:pPr>
          </w:p>
        </w:tc>
      </w:tr>
      <w:tr w:rsidR="00B72D4E" w:rsidRPr="00195677" w:rsidTr="00CD41B0">
        <w:trPr>
          <w:tblCellSpacing w:w="0" w:type="dxa"/>
          <w:jc w:val="center"/>
        </w:trPr>
        <w:tc>
          <w:tcPr>
            <w:tcW w:w="9026" w:type="dxa"/>
            <w:shd w:val="clear" w:color="auto" w:fill="E7E7E7"/>
            <w:tcMar>
              <w:top w:w="45" w:type="dxa"/>
              <w:left w:w="0" w:type="dxa"/>
              <w:bottom w:w="45" w:type="dxa"/>
              <w:right w:w="0" w:type="dxa"/>
            </w:tcMar>
            <w:vAlign w:val="center"/>
            <w:hideMark/>
          </w:tcPr>
          <w:p w:rsidR="00B72D4E" w:rsidRPr="00195677" w:rsidRDefault="00B72D4E" w:rsidP="00CD41B0">
            <w:pPr>
              <w:ind w:left="1134"/>
              <w:jc w:val="center"/>
              <w:rPr>
                <w:rFonts w:ascii="Verdana" w:eastAsia="Times New Roman" w:hAnsi="Verdana"/>
                <w:color w:val="auto"/>
                <w:sz w:val="17"/>
                <w:szCs w:val="17"/>
                <w:lang w:eastAsia="en-GB"/>
              </w:rPr>
            </w:pPr>
          </w:p>
        </w:tc>
      </w:tr>
    </w:tbl>
    <w:p w:rsidR="00B72D4E" w:rsidRPr="00195677" w:rsidRDefault="00F3623C" w:rsidP="00F3623C">
      <w:pPr>
        <w:pStyle w:val="ListParagraph"/>
        <w:numPr>
          <w:ilvl w:val="0"/>
          <w:numId w:val="32"/>
        </w:numPr>
        <w:ind w:left="1134" w:firstLine="0"/>
        <w:rPr>
          <w:rFonts w:ascii="Arial" w:hAnsi="Arial" w:cs="Arial"/>
          <w:b/>
          <w:sz w:val="28"/>
          <w:szCs w:val="28"/>
        </w:rPr>
      </w:pPr>
      <w:r>
        <w:rPr>
          <w:rFonts w:ascii="Arial" w:hAnsi="Arial" w:cs="Arial"/>
          <w:b/>
          <w:sz w:val="28"/>
          <w:szCs w:val="28"/>
        </w:rPr>
        <w:t xml:space="preserve"> </w:t>
      </w:r>
      <w:r>
        <w:rPr>
          <w:rFonts w:ascii="Arial" w:hAnsi="Arial" w:cs="Arial"/>
          <w:b/>
          <w:sz w:val="28"/>
          <w:szCs w:val="28"/>
        </w:rPr>
        <w:tab/>
      </w:r>
      <w:r w:rsidR="00B72D4E" w:rsidRPr="00195677">
        <w:rPr>
          <w:rFonts w:ascii="Arial" w:hAnsi="Arial" w:cs="Arial"/>
          <w:b/>
          <w:sz w:val="28"/>
          <w:szCs w:val="28"/>
        </w:rPr>
        <w:t>LOOSE DRESS</w:t>
      </w:r>
    </w:p>
    <w:p w:rsidR="00B72D4E" w:rsidRDefault="00B72D4E" w:rsidP="00B72D4E">
      <w:pPr>
        <w:ind w:left="1134"/>
        <w:rPr>
          <w:b/>
        </w:rPr>
      </w:pPr>
      <w:r>
        <w:rPr>
          <w:rFonts w:cs="Arial"/>
          <w:b/>
        </w:rPr>
        <w:t xml:space="preserve">9.1 </w:t>
      </w:r>
      <w:r w:rsidR="00F3623C">
        <w:rPr>
          <w:rFonts w:cs="Arial"/>
          <w:b/>
        </w:rPr>
        <w:tab/>
        <w:t>The c</w:t>
      </w:r>
      <w:r w:rsidR="00F3623C" w:rsidRPr="004F4559">
        <w:rPr>
          <w:rFonts w:cs="Arial"/>
          <w:b/>
        </w:rPr>
        <w:t xml:space="preserve">hador and </w:t>
      </w:r>
      <w:r w:rsidR="00F3623C">
        <w:rPr>
          <w:rFonts w:cs="Arial"/>
          <w:b/>
        </w:rPr>
        <w:t xml:space="preserve">the </w:t>
      </w:r>
      <w:r w:rsidR="00F3623C" w:rsidRPr="004F4559">
        <w:rPr>
          <w:b/>
        </w:rPr>
        <w:t>jilbab</w:t>
      </w:r>
    </w:p>
    <w:p w:rsidR="00F3623C" w:rsidRDefault="00F3623C" w:rsidP="00F3623C">
      <w:pPr>
        <w:ind w:left="1134"/>
        <w:rPr>
          <w:rFonts w:cs="Arial"/>
          <w:sz w:val="20"/>
          <w:szCs w:val="20"/>
        </w:rPr>
      </w:pPr>
      <w:r w:rsidRPr="007A49A4">
        <w:rPr>
          <w:rFonts w:cs="Arial"/>
          <w:sz w:val="20"/>
          <w:szCs w:val="20"/>
        </w:rPr>
        <w:t>As part of their religious or cultural observance, in order to avoid showing the contours of their body, some female Muslim</w:t>
      </w:r>
      <w:r>
        <w:rPr>
          <w:rFonts w:cs="Arial"/>
          <w:sz w:val="20"/>
          <w:szCs w:val="20"/>
        </w:rPr>
        <w:t xml:space="preserve">s </w:t>
      </w:r>
      <w:r w:rsidRPr="007A49A4">
        <w:rPr>
          <w:rFonts w:cs="Arial"/>
          <w:sz w:val="20"/>
          <w:szCs w:val="20"/>
        </w:rPr>
        <w:t>may wish to wear a chador (</w:t>
      </w:r>
      <w:r w:rsidRPr="007A49A4">
        <w:rPr>
          <w:rFonts w:eastAsia="Times New Roman" w:cs="Arial"/>
          <w:sz w:val="20"/>
          <w:szCs w:val="20"/>
          <w:lang w:eastAsia="en-GB"/>
        </w:rPr>
        <w:t>a full-body cloak)</w:t>
      </w:r>
      <w:r w:rsidRPr="007A49A4">
        <w:rPr>
          <w:rFonts w:cs="Arial"/>
          <w:sz w:val="20"/>
          <w:szCs w:val="20"/>
        </w:rPr>
        <w:t xml:space="preserve"> or a jilbab - a loose dress from neck to ankle which covers the arms including the wrists.</w:t>
      </w:r>
    </w:p>
    <w:p w:rsidR="00F3623C" w:rsidRPr="004F4559" w:rsidRDefault="00F3623C" w:rsidP="00B72D4E">
      <w:pPr>
        <w:ind w:left="1134"/>
        <w:rPr>
          <w:rFonts w:cs="Arial"/>
          <w:b/>
        </w:rPr>
      </w:pPr>
    </w:p>
    <w:p w:rsidR="00B72D4E" w:rsidRPr="004F4559" w:rsidRDefault="00B72D4E" w:rsidP="00B72D4E">
      <w:pPr>
        <w:pStyle w:val="NoSpacing"/>
        <w:ind w:left="1134"/>
        <w:rPr>
          <w:rFonts w:ascii="Arial" w:hAnsi="Arial" w:cs="Arial"/>
          <w:b/>
          <w:i/>
        </w:rPr>
      </w:pPr>
      <w:r w:rsidRPr="004F4559">
        <w:rPr>
          <w:rFonts w:ascii="Arial" w:hAnsi="Arial" w:cs="Arial"/>
          <w:b/>
          <w:i/>
        </w:rPr>
        <w:t>On campus</w:t>
      </w:r>
    </w:p>
    <w:p w:rsidR="00F3623C" w:rsidRDefault="00F3623C" w:rsidP="00F3623C">
      <w:pPr>
        <w:ind w:left="1134"/>
        <w:rPr>
          <w:rFonts w:cs="Arial"/>
          <w:sz w:val="20"/>
          <w:szCs w:val="20"/>
        </w:rPr>
      </w:pPr>
      <w:r>
        <w:rPr>
          <w:rFonts w:cs="Arial"/>
          <w:sz w:val="20"/>
          <w:szCs w:val="20"/>
        </w:rPr>
        <w:t xml:space="preserve">It is permitted to wear the </w:t>
      </w:r>
      <w:r w:rsidRPr="007A49A4">
        <w:rPr>
          <w:rFonts w:cs="Arial"/>
          <w:sz w:val="20"/>
          <w:szCs w:val="20"/>
        </w:rPr>
        <w:t>chador</w:t>
      </w:r>
      <w:r>
        <w:rPr>
          <w:rFonts w:cs="Arial"/>
          <w:sz w:val="20"/>
          <w:szCs w:val="20"/>
        </w:rPr>
        <w:t xml:space="preserve"> or</w:t>
      </w:r>
      <w:r w:rsidRPr="007A49A4">
        <w:rPr>
          <w:rFonts w:cs="Arial"/>
          <w:sz w:val="20"/>
          <w:szCs w:val="20"/>
        </w:rPr>
        <w:t xml:space="preserve"> jilbab </w:t>
      </w:r>
      <w:r>
        <w:rPr>
          <w:rFonts w:cs="Arial"/>
          <w:sz w:val="20"/>
          <w:szCs w:val="20"/>
        </w:rPr>
        <w:t>as long as this does not impede:</w:t>
      </w:r>
    </w:p>
    <w:p w:rsidR="00F3623C" w:rsidRDefault="00F3623C" w:rsidP="00F3623C">
      <w:pPr>
        <w:ind w:left="1134"/>
        <w:rPr>
          <w:rFonts w:cs="Arial"/>
          <w:sz w:val="20"/>
          <w:szCs w:val="20"/>
        </w:rPr>
      </w:pPr>
    </w:p>
    <w:p w:rsidR="00F3623C" w:rsidRPr="00F3623C" w:rsidRDefault="00F3623C" w:rsidP="00F3623C">
      <w:pPr>
        <w:pStyle w:val="ListParagraph"/>
        <w:numPr>
          <w:ilvl w:val="0"/>
          <w:numId w:val="39"/>
        </w:numPr>
        <w:rPr>
          <w:rFonts w:ascii="Arial" w:hAnsi="Arial" w:cs="Arial"/>
          <w:sz w:val="20"/>
          <w:szCs w:val="20"/>
        </w:rPr>
      </w:pPr>
      <w:r w:rsidRPr="00F3623C">
        <w:rPr>
          <w:rFonts w:ascii="Arial" w:hAnsi="Arial" w:cs="Arial"/>
          <w:sz w:val="20"/>
          <w:szCs w:val="20"/>
        </w:rPr>
        <w:t>direct patient contact</w:t>
      </w:r>
    </w:p>
    <w:p w:rsidR="00F3623C" w:rsidRDefault="00F3623C" w:rsidP="00F3623C">
      <w:pPr>
        <w:pStyle w:val="NoSpacing"/>
        <w:numPr>
          <w:ilvl w:val="0"/>
          <w:numId w:val="39"/>
        </w:numPr>
        <w:rPr>
          <w:rFonts w:ascii="Arial" w:eastAsia="Times New Roman" w:hAnsi="Arial" w:cs="Arial"/>
          <w:iCs/>
          <w:sz w:val="20"/>
          <w:szCs w:val="20"/>
          <w:lang w:eastAsia="en-GB"/>
        </w:rPr>
      </w:pPr>
      <w:r w:rsidRPr="0042027A">
        <w:rPr>
          <w:rFonts w:ascii="Arial" w:eastAsia="Times New Roman" w:hAnsi="Arial" w:cs="Arial"/>
          <w:iCs/>
          <w:sz w:val="20"/>
          <w:szCs w:val="20"/>
          <w:lang w:eastAsia="en-GB"/>
        </w:rPr>
        <w:t>working with teachers</w:t>
      </w:r>
    </w:p>
    <w:p w:rsidR="00F3623C" w:rsidRDefault="00F3623C" w:rsidP="00F3623C">
      <w:pPr>
        <w:pStyle w:val="NoSpacing"/>
        <w:numPr>
          <w:ilvl w:val="0"/>
          <w:numId w:val="39"/>
        </w:numPr>
        <w:rPr>
          <w:rFonts w:ascii="Arial" w:eastAsia="Times New Roman" w:hAnsi="Arial" w:cs="Arial"/>
          <w:iCs/>
          <w:sz w:val="20"/>
          <w:szCs w:val="20"/>
          <w:lang w:eastAsia="en-GB"/>
        </w:rPr>
      </w:pPr>
      <w:r>
        <w:rPr>
          <w:rFonts w:ascii="Arial" w:eastAsia="Times New Roman" w:hAnsi="Arial" w:cs="Arial"/>
          <w:iCs/>
          <w:sz w:val="20"/>
          <w:szCs w:val="20"/>
          <w:lang w:eastAsia="en-GB"/>
        </w:rPr>
        <w:t xml:space="preserve">working with other students </w:t>
      </w:r>
    </w:p>
    <w:p w:rsidR="00F3623C" w:rsidRPr="00F3623C" w:rsidRDefault="00F3623C" w:rsidP="00F3623C">
      <w:pPr>
        <w:pStyle w:val="NoSpacing"/>
        <w:numPr>
          <w:ilvl w:val="0"/>
          <w:numId w:val="39"/>
        </w:numPr>
        <w:rPr>
          <w:rFonts w:cs="Arial"/>
          <w:sz w:val="20"/>
          <w:szCs w:val="20"/>
        </w:rPr>
      </w:pPr>
      <w:proofErr w:type="gramStart"/>
      <w:r>
        <w:rPr>
          <w:rFonts w:ascii="Arial" w:eastAsia="Times New Roman" w:hAnsi="Arial" w:cs="Arial"/>
          <w:iCs/>
          <w:sz w:val="20"/>
          <w:szCs w:val="20"/>
          <w:lang w:eastAsia="en-GB"/>
        </w:rPr>
        <w:t>examining</w:t>
      </w:r>
      <w:proofErr w:type="gramEnd"/>
      <w:r>
        <w:rPr>
          <w:rFonts w:ascii="Arial" w:eastAsia="Times New Roman" w:hAnsi="Arial" w:cs="Arial"/>
          <w:iCs/>
          <w:sz w:val="20"/>
          <w:szCs w:val="20"/>
          <w:lang w:eastAsia="en-GB"/>
        </w:rPr>
        <w:t xml:space="preserve"> a patient as part of </w:t>
      </w:r>
      <w:r w:rsidRPr="00B546DD">
        <w:rPr>
          <w:rFonts w:ascii="Arial" w:eastAsia="Times New Roman" w:hAnsi="Arial" w:cs="Arial"/>
          <w:iCs/>
          <w:sz w:val="20"/>
          <w:szCs w:val="20"/>
          <w:lang w:eastAsia="en-GB"/>
        </w:rPr>
        <w:t xml:space="preserve">an </w:t>
      </w:r>
      <w:r w:rsidRPr="00B546DD">
        <w:rPr>
          <w:rFonts w:ascii="Arial" w:hAnsi="Arial" w:cs="Arial"/>
          <w:sz w:val="20"/>
          <w:szCs w:val="20"/>
        </w:rPr>
        <w:t>Objective Structured Practical Examinations</w:t>
      </w:r>
      <w:r w:rsidRPr="00B546DD">
        <w:rPr>
          <w:rFonts w:ascii="Arial" w:eastAsia="Times New Roman" w:hAnsi="Arial" w:cs="Arial"/>
          <w:iCs/>
          <w:sz w:val="20"/>
          <w:szCs w:val="20"/>
          <w:lang w:eastAsia="en-GB"/>
        </w:rPr>
        <w:t xml:space="preserve"> </w:t>
      </w:r>
      <w:r>
        <w:rPr>
          <w:rFonts w:ascii="Arial" w:eastAsia="Times New Roman" w:hAnsi="Arial" w:cs="Arial"/>
          <w:iCs/>
          <w:sz w:val="20"/>
          <w:szCs w:val="20"/>
          <w:lang w:eastAsia="en-GB"/>
        </w:rPr>
        <w:t>(</w:t>
      </w:r>
      <w:proofErr w:type="spellStart"/>
      <w:r w:rsidRPr="00B546DD">
        <w:rPr>
          <w:rFonts w:ascii="Arial" w:eastAsia="Times New Roman" w:hAnsi="Arial" w:cs="Arial"/>
          <w:iCs/>
          <w:sz w:val="20"/>
          <w:szCs w:val="20"/>
          <w:lang w:eastAsia="en-GB"/>
        </w:rPr>
        <w:t>OSCE</w:t>
      </w:r>
      <w:proofErr w:type="spellEnd"/>
      <w:r>
        <w:rPr>
          <w:rFonts w:ascii="Arial" w:eastAsia="Times New Roman" w:hAnsi="Arial" w:cs="Arial"/>
          <w:iCs/>
          <w:sz w:val="20"/>
          <w:szCs w:val="20"/>
          <w:lang w:eastAsia="en-GB"/>
        </w:rPr>
        <w:t>).</w:t>
      </w:r>
    </w:p>
    <w:p w:rsidR="00B72D4E" w:rsidRDefault="00F3623C" w:rsidP="00F3623C">
      <w:pPr>
        <w:pStyle w:val="NoSpacing"/>
        <w:rPr>
          <w:rFonts w:cs="Arial"/>
          <w:sz w:val="20"/>
          <w:szCs w:val="20"/>
        </w:rPr>
      </w:pPr>
      <w:r>
        <w:rPr>
          <w:rFonts w:cs="Arial"/>
          <w:sz w:val="20"/>
          <w:szCs w:val="20"/>
        </w:rPr>
        <w:t xml:space="preserve"> </w:t>
      </w:r>
    </w:p>
    <w:p w:rsidR="00B72D4E" w:rsidRPr="004F4559" w:rsidRDefault="00B72D4E" w:rsidP="00B72D4E">
      <w:pPr>
        <w:pStyle w:val="NoSpacing"/>
        <w:ind w:left="1134"/>
        <w:rPr>
          <w:rFonts w:ascii="Arial" w:hAnsi="Arial" w:cs="Arial"/>
          <w:b/>
          <w:i/>
        </w:rPr>
      </w:pPr>
      <w:r w:rsidRPr="004F4559">
        <w:rPr>
          <w:rFonts w:ascii="Arial" w:hAnsi="Arial" w:cs="Arial"/>
          <w:b/>
          <w:i/>
        </w:rPr>
        <w:t>On placement</w:t>
      </w:r>
    </w:p>
    <w:p w:rsidR="00B72D4E" w:rsidRDefault="00B72D4E" w:rsidP="00B72D4E">
      <w:pPr>
        <w:ind w:left="1134"/>
        <w:rPr>
          <w:rFonts w:cs="Arial"/>
          <w:sz w:val="20"/>
          <w:szCs w:val="20"/>
        </w:rPr>
      </w:pPr>
      <w:r w:rsidRPr="007D43EF">
        <w:rPr>
          <w:rFonts w:cs="Arial"/>
          <w:sz w:val="20"/>
          <w:szCs w:val="20"/>
        </w:rPr>
        <w:t>Students are expected to comply with each individual Trust’s dress code polic</w:t>
      </w:r>
      <w:r>
        <w:rPr>
          <w:rFonts w:cs="Arial"/>
          <w:sz w:val="20"/>
          <w:szCs w:val="20"/>
        </w:rPr>
        <w:t xml:space="preserve">y regarding the </w:t>
      </w:r>
      <w:r w:rsidRPr="00EE2D65">
        <w:rPr>
          <w:rFonts w:cs="Arial"/>
          <w:sz w:val="20"/>
          <w:szCs w:val="20"/>
        </w:rPr>
        <w:t xml:space="preserve">chador and </w:t>
      </w:r>
      <w:r w:rsidRPr="00EE2D65">
        <w:rPr>
          <w:sz w:val="20"/>
          <w:szCs w:val="20"/>
        </w:rPr>
        <w:t>jilbab</w:t>
      </w:r>
      <w:r w:rsidRPr="00EE2D65">
        <w:rPr>
          <w:rFonts w:cs="Arial"/>
          <w:sz w:val="20"/>
          <w:szCs w:val="20"/>
        </w:rPr>
        <w:t>.</w:t>
      </w:r>
    </w:p>
    <w:p w:rsidR="00B72D4E" w:rsidRDefault="00B72D4E" w:rsidP="00B72D4E">
      <w:pPr>
        <w:ind w:left="1134"/>
        <w:rPr>
          <w:rFonts w:cs="Arial"/>
          <w:sz w:val="20"/>
          <w:szCs w:val="20"/>
        </w:rPr>
      </w:pPr>
    </w:p>
    <w:p w:rsidR="00B72D4E" w:rsidRPr="00195677" w:rsidRDefault="00321A51" w:rsidP="009B44C8">
      <w:pPr>
        <w:pStyle w:val="ListParagraph"/>
        <w:numPr>
          <w:ilvl w:val="0"/>
          <w:numId w:val="32"/>
        </w:numPr>
        <w:ind w:left="1134" w:firstLine="0"/>
        <w:rPr>
          <w:rFonts w:ascii="Arial" w:hAnsi="Arial"/>
          <w:b/>
          <w:sz w:val="28"/>
          <w:szCs w:val="28"/>
        </w:rPr>
      </w:pPr>
      <w:r w:rsidRPr="00321A51">
        <w:rPr>
          <w:rFonts w:ascii="Arial" w:hAnsi="Arial" w:cs="Arial"/>
          <w:b/>
          <w:sz w:val="28"/>
          <w:szCs w:val="28"/>
        </w:rPr>
        <w:t>THE KARA:</w:t>
      </w:r>
      <w:r w:rsidRPr="00195677">
        <w:rPr>
          <w:rFonts w:ascii="Arial" w:hAnsi="Arial"/>
          <w:b/>
          <w:sz w:val="28"/>
          <w:szCs w:val="28"/>
        </w:rPr>
        <w:t xml:space="preserve"> </w:t>
      </w:r>
      <w:r w:rsidR="00B72D4E" w:rsidRPr="00195677">
        <w:rPr>
          <w:rFonts w:ascii="Arial" w:hAnsi="Arial"/>
          <w:b/>
          <w:sz w:val="28"/>
          <w:szCs w:val="28"/>
        </w:rPr>
        <w:t>STEEL BANGLE</w:t>
      </w:r>
    </w:p>
    <w:p w:rsidR="00B72D4E" w:rsidRDefault="00B72D4E" w:rsidP="00B72D4E">
      <w:pPr>
        <w:ind w:left="1134"/>
      </w:pPr>
    </w:p>
    <w:p w:rsidR="00B72D4E" w:rsidRDefault="00B72D4E" w:rsidP="00B72D4E">
      <w:pPr>
        <w:shd w:val="clear" w:color="auto" w:fill="F1F1F1"/>
        <w:ind w:left="1134"/>
        <w:textAlignment w:val="top"/>
        <w:rPr>
          <w:rFonts w:cs="Arial"/>
          <w:color w:val="222222"/>
          <w:sz w:val="27"/>
          <w:szCs w:val="27"/>
        </w:rPr>
      </w:pPr>
      <w:r>
        <w:rPr>
          <w:noProof/>
          <w:color w:val="0000FF"/>
          <w:lang w:eastAsia="en-GB"/>
        </w:rPr>
        <w:drawing>
          <wp:inline distT="0" distB="0" distL="0" distR="0" wp14:anchorId="03A4F56B" wp14:editId="6A67C031">
            <wp:extent cx="1485900" cy="1228725"/>
            <wp:effectExtent l="0" t="0" r="0" b="9525"/>
            <wp:docPr id="14" name="Picture 14" descr="http://www.the-rock-of-gibraltar.com/images/fp_448/news/kara.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the-rock-of-gibraltar.com/images/fp_448/news/kara.jpg">
                      <a:hlinkClick r:id="rId16"/>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85900" cy="1228725"/>
                    </a:xfrm>
                    <a:prstGeom prst="rect">
                      <a:avLst/>
                    </a:prstGeom>
                    <a:noFill/>
                    <a:ln>
                      <a:noFill/>
                    </a:ln>
                  </pic:spPr>
                </pic:pic>
              </a:graphicData>
            </a:graphic>
          </wp:inline>
        </w:drawing>
      </w:r>
    </w:p>
    <w:p w:rsidR="00B72D4E" w:rsidRDefault="00B72D4E" w:rsidP="00B72D4E">
      <w:pPr>
        <w:ind w:left="1134"/>
      </w:pPr>
    </w:p>
    <w:p w:rsidR="00B72D4E" w:rsidRDefault="00B72D4E" w:rsidP="00B72D4E">
      <w:pPr>
        <w:ind w:left="1134"/>
        <w:rPr>
          <w:b/>
        </w:rPr>
      </w:pPr>
      <w:r>
        <w:rPr>
          <w:b/>
        </w:rPr>
        <w:t xml:space="preserve">10.1 The </w:t>
      </w:r>
      <w:r w:rsidRPr="00AD1A26">
        <w:rPr>
          <w:b/>
        </w:rPr>
        <w:t>Kara</w:t>
      </w:r>
    </w:p>
    <w:p w:rsidR="00B72D4E" w:rsidRPr="000D0D77" w:rsidRDefault="00B72D4E" w:rsidP="00B72D4E">
      <w:pPr>
        <w:ind w:left="1134"/>
        <w:rPr>
          <w:rFonts w:cs="Arial"/>
          <w:sz w:val="20"/>
          <w:szCs w:val="20"/>
        </w:rPr>
      </w:pPr>
      <w:r w:rsidRPr="000D0D77">
        <w:rPr>
          <w:rFonts w:cs="Arial"/>
          <w:sz w:val="20"/>
          <w:szCs w:val="20"/>
        </w:rPr>
        <w:t xml:space="preserve">Both male and female Sikhs wear the Kara; a sacred bracelet made of steel. It is a religious requirement to wear the Kara. Sikhs are not permitted to remove the Kara. </w:t>
      </w:r>
    </w:p>
    <w:p w:rsidR="00B72D4E" w:rsidRPr="000D0D77" w:rsidRDefault="00B72D4E" w:rsidP="00B72D4E">
      <w:pPr>
        <w:ind w:left="1134"/>
        <w:rPr>
          <w:rFonts w:cs="Arial"/>
          <w:sz w:val="20"/>
          <w:szCs w:val="20"/>
        </w:rPr>
      </w:pPr>
    </w:p>
    <w:p w:rsidR="00B72D4E" w:rsidRPr="00CD41B0" w:rsidRDefault="00B72D4E" w:rsidP="00B72D4E">
      <w:pPr>
        <w:ind w:left="1134"/>
        <w:rPr>
          <w:rFonts w:cs="Arial"/>
          <w:b/>
        </w:rPr>
      </w:pPr>
      <w:r w:rsidRPr="00CD41B0">
        <w:rPr>
          <w:rFonts w:cs="Arial"/>
          <w:b/>
        </w:rPr>
        <w:t>On campus</w:t>
      </w:r>
    </w:p>
    <w:p w:rsidR="00B72D4E" w:rsidRDefault="00B72D4E" w:rsidP="00B72D4E">
      <w:pPr>
        <w:ind w:left="1134"/>
        <w:rPr>
          <w:rFonts w:cs="Arial"/>
          <w:sz w:val="20"/>
          <w:szCs w:val="20"/>
        </w:rPr>
      </w:pPr>
      <w:r w:rsidRPr="00AD1A26">
        <w:rPr>
          <w:rFonts w:cs="Arial"/>
          <w:sz w:val="20"/>
          <w:szCs w:val="20"/>
        </w:rPr>
        <w:t>It is permitted to wear the Kara on campus.</w:t>
      </w:r>
    </w:p>
    <w:p w:rsidR="00B72D4E" w:rsidRPr="00AD1A26" w:rsidRDefault="00B72D4E" w:rsidP="00B72D4E">
      <w:pPr>
        <w:ind w:left="1134"/>
        <w:rPr>
          <w:sz w:val="28"/>
          <w:szCs w:val="28"/>
        </w:rPr>
      </w:pPr>
    </w:p>
    <w:p w:rsidR="0022106D" w:rsidRDefault="00B72D4E" w:rsidP="00B72D4E">
      <w:pPr>
        <w:ind w:left="1134"/>
        <w:rPr>
          <w:rFonts w:cs="Arial"/>
          <w:sz w:val="20"/>
          <w:szCs w:val="20"/>
        </w:rPr>
      </w:pPr>
      <w:proofErr w:type="spellStart"/>
      <w:r w:rsidRPr="000D0D77">
        <w:rPr>
          <w:rFonts w:cs="Arial"/>
          <w:sz w:val="20"/>
          <w:szCs w:val="20"/>
        </w:rPr>
        <w:t>Sihk</w:t>
      </w:r>
      <w:proofErr w:type="spellEnd"/>
      <w:r w:rsidRPr="000D0D77">
        <w:rPr>
          <w:rFonts w:cs="Arial"/>
          <w:sz w:val="20"/>
          <w:szCs w:val="20"/>
        </w:rPr>
        <w:t xml:space="preserve"> students should ensure that the Kara is pushed up the arm and secured in place </w:t>
      </w:r>
      <w:r>
        <w:rPr>
          <w:rFonts w:cs="Arial"/>
          <w:sz w:val="20"/>
          <w:szCs w:val="20"/>
        </w:rPr>
        <w:t xml:space="preserve">with tape </w:t>
      </w:r>
      <w:r w:rsidRPr="000D0D77">
        <w:rPr>
          <w:rFonts w:cs="Arial"/>
          <w:sz w:val="20"/>
          <w:szCs w:val="20"/>
        </w:rPr>
        <w:t xml:space="preserve">for hand washing and </w:t>
      </w:r>
      <w:r>
        <w:rPr>
          <w:rFonts w:cs="Arial"/>
          <w:sz w:val="20"/>
          <w:szCs w:val="20"/>
        </w:rPr>
        <w:t xml:space="preserve">during </w:t>
      </w:r>
      <w:r w:rsidRPr="000D0D77">
        <w:rPr>
          <w:rFonts w:cs="Arial"/>
          <w:sz w:val="20"/>
          <w:szCs w:val="20"/>
        </w:rPr>
        <w:t>direct patient care activity.</w:t>
      </w:r>
    </w:p>
    <w:p w:rsidR="00B72D4E" w:rsidRPr="00CD41B0" w:rsidRDefault="00B72D4E" w:rsidP="00B72D4E">
      <w:pPr>
        <w:ind w:left="1134"/>
        <w:rPr>
          <w:rFonts w:cs="Arial"/>
          <w:b/>
        </w:rPr>
      </w:pPr>
      <w:r w:rsidRPr="00CD41B0">
        <w:rPr>
          <w:rFonts w:cs="Arial"/>
          <w:b/>
        </w:rPr>
        <w:t>On placement</w:t>
      </w:r>
    </w:p>
    <w:p w:rsidR="00B72D4E" w:rsidRDefault="00B72D4E" w:rsidP="00B72D4E">
      <w:pPr>
        <w:ind w:left="1134"/>
        <w:rPr>
          <w:rFonts w:cs="Arial"/>
          <w:sz w:val="20"/>
          <w:szCs w:val="20"/>
        </w:rPr>
      </w:pPr>
      <w:r>
        <w:rPr>
          <w:rFonts w:cs="Arial"/>
          <w:sz w:val="20"/>
          <w:szCs w:val="20"/>
        </w:rPr>
        <w:t>Some Trusts may allow students to tape up their Kara when in surgical theatre.</w:t>
      </w:r>
    </w:p>
    <w:p w:rsidR="00B72D4E" w:rsidRDefault="00B72D4E" w:rsidP="00B72D4E">
      <w:pPr>
        <w:ind w:left="1134"/>
        <w:rPr>
          <w:rFonts w:cs="Arial"/>
          <w:sz w:val="20"/>
          <w:szCs w:val="20"/>
        </w:rPr>
      </w:pPr>
    </w:p>
    <w:p w:rsidR="00B72D4E" w:rsidRPr="00195677" w:rsidRDefault="00321A51" w:rsidP="009B44C8">
      <w:pPr>
        <w:pStyle w:val="ListParagraph"/>
        <w:numPr>
          <w:ilvl w:val="0"/>
          <w:numId w:val="32"/>
        </w:numPr>
        <w:ind w:left="1134" w:firstLine="0"/>
        <w:rPr>
          <w:rFonts w:ascii="Arial" w:hAnsi="Arial" w:cs="Arial"/>
          <w:b/>
          <w:sz w:val="28"/>
          <w:szCs w:val="28"/>
          <w:lang w:eastAsia="en-GB"/>
        </w:rPr>
      </w:pPr>
      <w:r>
        <w:rPr>
          <w:rFonts w:ascii="Arial" w:hAnsi="Arial" w:cs="Arial"/>
          <w:b/>
          <w:sz w:val="28"/>
          <w:szCs w:val="28"/>
          <w:lang w:eastAsia="en-GB"/>
        </w:rPr>
        <w:t xml:space="preserve">THE KIRPAN: </w:t>
      </w:r>
      <w:r w:rsidR="00B72D4E" w:rsidRPr="00195677">
        <w:rPr>
          <w:rFonts w:ascii="Arial" w:hAnsi="Arial" w:cs="Arial"/>
          <w:b/>
          <w:sz w:val="28"/>
          <w:szCs w:val="28"/>
          <w:lang w:eastAsia="en-GB"/>
        </w:rPr>
        <w:t>CEREMONIAL  SWORD</w:t>
      </w:r>
    </w:p>
    <w:p w:rsidR="00B72D4E" w:rsidRPr="00534745" w:rsidRDefault="00B72D4E" w:rsidP="00B72D4E">
      <w:pPr>
        <w:pStyle w:val="ListParagraph"/>
        <w:ind w:left="1134"/>
        <w:rPr>
          <w:rFonts w:ascii="Arial" w:hAnsi="Arial" w:cs="Arial"/>
          <w:b/>
          <w:sz w:val="28"/>
          <w:szCs w:val="28"/>
          <w:lang w:eastAsia="en-GB"/>
        </w:rPr>
      </w:pPr>
      <w:r>
        <w:rPr>
          <w:noProof/>
          <w:color w:val="0000FF"/>
          <w:lang w:eastAsia="en-GB"/>
        </w:rPr>
        <w:drawing>
          <wp:inline distT="0" distB="0" distL="0" distR="0" wp14:anchorId="29450C17" wp14:editId="58EDA499">
            <wp:extent cx="1781175" cy="1228725"/>
            <wp:effectExtent l="0" t="0" r="9525" b="9525"/>
            <wp:docPr id="12" name="Picture 12" descr="http://upload.wikimedia.org/wikipedia/commons/thumb/8/8d/Kirpan_small.JPG/300px-Kirpan_small.JP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upload.wikimedia.org/wikipedia/commons/thumb/8/8d/Kirpan_small.JPG/300px-Kirpan_small.JPG">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81175" cy="1228725"/>
                    </a:xfrm>
                    <a:prstGeom prst="rect">
                      <a:avLst/>
                    </a:prstGeom>
                    <a:noFill/>
                    <a:ln>
                      <a:noFill/>
                    </a:ln>
                  </pic:spPr>
                </pic:pic>
              </a:graphicData>
            </a:graphic>
          </wp:inline>
        </w:drawing>
      </w:r>
    </w:p>
    <w:p w:rsidR="00B72D4E" w:rsidRDefault="00B72D4E" w:rsidP="00B72D4E">
      <w:pPr>
        <w:ind w:left="1134"/>
        <w:rPr>
          <w:rFonts w:cs="Arial"/>
          <w:sz w:val="20"/>
          <w:szCs w:val="20"/>
        </w:rPr>
      </w:pPr>
    </w:p>
    <w:p w:rsidR="00B72D4E" w:rsidRPr="00AD1A26" w:rsidRDefault="00B72D4E" w:rsidP="00B72D4E">
      <w:pPr>
        <w:ind w:left="1134"/>
        <w:rPr>
          <w:rFonts w:cs="Arial"/>
          <w:b/>
        </w:rPr>
      </w:pPr>
      <w:r>
        <w:rPr>
          <w:rFonts w:cs="Arial"/>
          <w:b/>
        </w:rPr>
        <w:t>11</w:t>
      </w:r>
      <w:r w:rsidRPr="00AD1A26">
        <w:rPr>
          <w:rFonts w:cs="Arial"/>
          <w:b/>
        </w:rPr>
        <w:t xml:space="preserve">.1 </w:t>
      </w:r>
      <w:r w:rsidR="009B44C8">
        <w:rPr>
          <w:rFonts w:cs="Arial"/>
          <w:b/>
        </w:rPr>
        <w:tab/>
        <w:t xml:space="preserve">The </w:t>
      </w:r>
      <w:r w:rsidRPr="00AD1A26">
        <w:rPr>
          <w:rFonts w:cs="Arial"/>
          <w:b/>
        </w:rPr>
        <w:t>Kirpan</w:t>
      </w:r>
    </w:p>
    <w:p w:rsidR="00B72D4E" w:rsidRPr="008030DE" w:rsidRDefault="00B72D4E" w:rsidP="00B72D4E">
      <w:pPr>
        <w:ind w:left="1134"/>
        <w:rPr>
          <w:rFonts w:cs="Arial"/>
          <w:sz w:val="20"/>
          <w:szCs w:val="20"/>
        </w:rPr>
      </w:pPr>
      <w:r w:rsidRPr="008030DE">
        <w:rPr>
          <w:rFonts w:cs="Arial"/>
          <w:sz w:val="20"/>
          <w:szCs w:val="20"/>
        </w:rPr>
        <w:t xml:space="preserve">A Sikh may be uninitiated or initiated. Initiated </w:t>
      </w:r>
      <w:r>
        <w:rPr>
          <w:rFonts w:cs="Arial"/>
          <w:sz w:val="20"/>
          <w:szCs w:val="20"/>
        </w:rPr>
        <w:t>male</w:t>
      </w:r>
      <w:r w:rsidR="00321A51">
        <w:rPr>
          <w:rFonts w:cs="Arial"/>
          <w:sz w:val="20"/>
          <w:szCs w:val="20"/>
        </w:rPr>
        <w:t xml:space="preserve"> and </w:t>
      </w:r>
      <w:r w:rsidR="00321A51" w:rsidRPr="008030DE">
        <w:rPr>
          <w:rFonts w:cs="Arial"/>
          <w:sz w:val="20"/>
          <w:szCs w:val="20"/>
        </w:rPr>
        <w:t>initiated</w:t>
      </w:r>
      <w:r w:rsidR="00321A51">
        <w:rPr>
          <w:rFonts w:cs="Arial"/>
          <w:sz w:val="20"/>
          <w:szCs w:val="20"/>
        </w:rPr>
        <w:t xml:space="preserve"> female</w:t>
      </w:r>
      <w:r>
        <w:rPr>
          <w:rFonts w:cs="Arial"/>
          <w:sz w:val="20"/>
          <w:szCs w:val="20"/>
        </w:rPr>
        <w:t xml:space="preserve"> </w:t>
      </w:r>
      <w:r w:rsidRPr="008030DE">
        <w:rPr>
          <w:rFonts w:cs="Arial"/>
          <w:sz w:val="20"/>
          <w:szCs w:val="20"/>
        </w:rPr>
        <w:t>Sikhs are required to wear the Kirpan (</w:t>
      </w:r>
      <w:r>
        <w:rPr>
          <w:rFonts w:cs="Arial"/>
          <w:sz w:val="20"/>
          <w:szCs w:val="20"/>
        </w:rPr>
        <w:t>a ceremonial sword</w:t>
      </w:r>
      <w:r w:rsidRPr="008030DE">
        <w:rPr>
          <w:rFonts w:cs="Arial"/>
          <w:sz w:val="20"/>
          <w:szCs w:val="20"/>
        </w:rPr>
        <w:t>).</w:t>
      </w:r>
      <w:r>
        <w:rPr>
          <w:rFonts w:cs="Arial"/>
          <w:sz w:val="20"/>
          <w:szCs w:val="20"/>
        </w:rPr>
        <w:t xml:space="preserve"> </w:t>
      </w:r>
      <w:r w:rsidRPr="00963D33">
        <w:rPr>
          <w:rFonts w:cs="Arial"/>
          <w:sz w:val="20"/>
          <w:szCs w:val="20"/>
        </w:rPr>
        <w:t xml:space="preserve">The Kirpan is carried in a sheath attached to a cloth belt. It is normally worn discreetly under clothes and most people would be unaware that a </w:t>
      </w:r>
      <w:r w:rsidRPr="008030DE">
        <w:rPr>
          <w:rFonts w:cs="Arial"/>
          <w:sz w:val="20"/>
          <w:szCs w:val="20"/>
        </w:rPr>
        <w:t xml:space="preserve">Sikh </w:t>
      </w:r>
      <w:r w:rsidRPr="00963D33">
        <w:rPr>
          <w:rFonts w:cs="Arial"/>
          <w:sz w:val="20"/>
          <w:szCs w:val="20"/>
        </w:rPr>
        <w:t xml:space="preserve">was carrying </w:t>
      </w:r>
      <w:r>
        <w:rPr>
          <w:rFonts w:cs="Arial"/>
          <w:sz w:val="20"/>
          <w:szCs w:val="20"/>
        </w:rPr>
        <w:t xml:space="preserve">a </w:t>
      </w:r>
      <w:r w:rsidRPr="008030DE">
        <w:rPr>
          <w:rFonts w:cs="Arial"/>
          <w:sz w:val="20"/>
          <w:szCs w:val="20"/>
        </w:rPr>
        <w:t>Kirpan</w:t>
      </w:r>
      <w:r>
        <w:rPr>
          <w:rFonts w:cs="Arial"/>
          <w:sz w:val="20"/>
          <w:szCs w:val="20"/>
        </w:rPr>
        <w:t>. The s</w:t>
      </w:r>
      <w:r w:rsidRPr="008030DE">
        <w:rPr>
          <w:rFonts w:cs="Arial"/>
          <w:sz w:val="20"/>
          <w:szCs w:val="20"/>
        </w:rPr>
        <w:t>ize of the Kirpan may differ depending on the personal taste of the initiated Sikh</w:t>
      </w:r>
      <w:r>
        <w:rPr>
          <w:rFonts w:cs="Arial"/>
          <w:sz w:val="20"/>
          <w:szCs w:val="20"/>
        </w:rPr>
        <w:t>, but may be only a few inches.</w:t>
      </w:r>
    </w:p>
    <w:p w:rsidR="00B72D4E" w:rsidRDefault="00B72D4E" w:rsidP="00B72D4E">
      <w:pPr>
        <w:ind w:left="1134"/>
        <w:rPr>
          <w:rFonts w:cs="Arial"/>
          <w:b/>
          <w:i/>
          <w:sz w:val="20"/>
          <w:szCs w:val="20"/>
        </w:rPr>
      </w:pPr>
    </w:p>
    <w:p w:rsidR="00B72D4E" w:rsidRPr="005959DD" w:rsidRDefault="00B72D4E" w:rsidP="00B72D4E">
      <w:pPr>
        <w:ind w:left="1134"/>
        <w:rPr>
          <w:rFonts w:cs="Arial"/>
          <w:sz w:val="20"/>
          <w:szCs w:val="20"/>
        </w:rPr>
      </w:pPr>
      <w:r w:rsidRPr="005959DD">
        <w:rPr>
          <w:rFonts w:cs="Arial"/>
          <w:sz w:val="20"/>
          <w:szCs w:val="20"/>
        </w:rPr>
        <w:t>Under the 1988 Criminal Justice Act</w:t>
      </w:r>
      <w:r>
        <w:rPr>
          <w:rFonts w:cs="Arial"/>
          <w:sz w:val="20"/>
          <w:szCs w:val="20"/>
        </w:rPr>
        <w:t>,</w:t>
      </w:r>
      <w:r w:rsidRPr="005959DD">
        <w:rPr>
          <w:rFonts w:cs="Arial"/>
          <w:sz w:val="20"/>
          <w:szCs w:val="20"/>
        </w:rPr>
        <w:t xml:space="preserve"> the Kirpan is </w:t>
      </w:r>
      <w:r w:rsidRPr="000032F2">
        <w:rPr>
          <w:rFonts w:cs="Arial"/>
          <w:b/>
          <w:sz w:val="20"/>
          <w:szCs w:val="20"/>
        </w:rPr>
        <w:t>NOT</w:t>
      </w:r>
      <w:r w:rsidRPr="005959DD">
        <w:rPr>
          <w:rFonts w:cs="Arial"/>
          <w:sz w:val="20"/>
          <w:szCs w:val="20"/>
        </w:rPr>
        <w:t xml:space="preserve"> classified as an offensive weapon and therefore Sikhs carrying the Kirpan are exempt from prosecution under the Offensive Weapons Act</w:t>
      </w:r>
      <w:r>
        <w:rPr>
          <w:rFonts w:cs="Arial"/>
          <w:sz w:val="20"/>
          <w:szCs w:val="20"/>
        </w:rPr>
        <w:t xml:space="preserve"> 2008</w:t>
      </w:r>
      <w:r w:rsidRPr="005959DD">
        <w:rPr>
          <w:rFonts w:cs="Arial"/>
          <w:sz w:val="20"/>
          <w:szCs w:val="20"/>
        </w:rPr>
        <w:t>.</w:t>
      </w:r>
    </w:p>
    <w:p w:rsidR="00B72D4E" w:rsidRDefault="00B72D4E" w:rsidP="00B72D4E">
      <w:pPr>
        <w:ind w:left="1134"/>
        <w:rPr>
          <w:rFonts w:cs="Arial"/>
          <w:sz w:val="20"/>
          <w:szCs w:val="20"/>
        </w:rPr>
      </w:pPr>
    </w:p>
    <w:p w:rsidR="00B72D4E" w:rsidRPr="009B44C8" w:rsidRDefault="00B72D4E" w:rsidP="00B72D4E">
      <w:pPr>
        <w:ind w:left="1134"/>
        <w:rPr>
          <w:rFonts w:cs="Arial"/>
          <w:b/>
        </w:rPr>
      </w:pPr>
      <w:r w:rsidRPr="009B44C8">
        <w:rPr>
          <w:rFonts w:cs="Arial"/>
          <w:b/>
        </w:rPr>
        <w:t>On campus</w:t>
      </w:r>
    </w:p>
    <w:p w:rsidR="00B72D4E" w:rsidRPr="00AD1A26" w:rsidRDefault="00B72D4E" w:rsidP="00B72D4E">
      <w:pPr>
        <w:ind w:left="1134"/>
        <w:rPr>
          <w:rFonts w:cs="Arial"/>
          <w:sz w:val="20"/>
          <w:szCs w:val="20"/>
        </w:rPr>
      </w:pPr>
      <w:r w:rsidRPr="00AD1A26">
        <w:rPr>
          <w:rFonts w:cs="Arial"/>
          <w:sz w:val="20"/>
          <w:szCs w:val="20"/>
        </w:rPr>
        <w:t>It is permitted to wear the Kirpan on campus.</w:t>
      </w:r>
    </w:p>
    <w:p w:rsidR="00B72D4E" w:rsidRPr="00AD1A26" w:rsidRDefault="00B72D4E" w:rsidP="00B72D4E">
      <w:pPr>
        <w:ind w:left="1134"/>
        <w:rPr>
          <w:b/>
        </w:rPr>
      </w:pPr>
    </w:p>
    <w:p w:rsidR="00B72D4E" w:rsidRDefault="00B72D4E" w:rsidP="00B72D4E">
      <w:pPr>
        <w:ind w:left="1134"/>
        <w:rPr>
          <w:rFonts w:cs="Arial"/>
          <w:sz w:val="20"/>
          <w:szCs w:val="20"/>
        </w:rPr>
      </w:pPr>
      <w:r>
        <w:rPr>
          <w:rFonts w:cs="Arial"/>
          <w:sz w:val="20"/>
          <w:szCs w:val="20"/>
        </w:rPr>
        <w:t>St Georges recognises that i</w:t>
      </w:r>
      <w:r w:rsidRPr="008030DE">
        <w:rPr>
          <w:rFonts w:cs="Arial"/>
          <w:sz w:val="20"/>
          <w:szCs w:val="20"/>
        </w:rPr>
        <w:t>nitiated</w:t>
      </w:r>
      <w:r>
        <w:rPr>
          <w:rFonts w:cs="Arial"/>
          <w:sz w:val="20"/>
          <w:szCs w:val="20"/>
        </w:rPr>
        <w:t xml:space="preserve"> Sikhs have a right to wear the Kirpan. However the institution is also mindful that not everyone is familiar with the full significance of the Kirpan. Therefore as a compromise and in order to avoid undue alarm</w:t>
      </w:r>
      <w:r w:rsidRPr="00C76E8F">
        <w:rPr>
          <w:rFonts w:cs="Arial"/>
          <w:sz w:val="20"/>
          <w:szCs w:val="20"/>
        </w:rPr>
        <w:t xml:space="preserve"> </w:t>
      </w:r>
      <w:r>
        <w:rPr>
          <w:rFonts w:cs="Arial"/>
          <w:sz w:val="20"/>
          <w:szCs w:val="20"/>
        </w:rPr>
        <w:t>to others, when on campus, wearers of the Kirpan must ensure this item is worn discretely. This means that the Kirpan should remain out of sight by such methods as:</w:t>
      </w:r>
    </w:p>
    <w:p w:rsidR="00B72D4E" w:rsidRDefault="00B72D4E" w:rsidP="00B72D4E">
      <w:pPr>
        <w:ind w:left="1134"/>
        <w:rPr>
          <w:rFonts w:cs="Arial"/>
          <w:sz w:val="20"/>
          <w:szCs w:val="20"/>
        </w:rPr>
      </w:pPr>
    </w:p>
    <w:p w:rsidR="00B72D4E" w:rsidRPr="00B516A0" w:rsidRDefault="00B72D4E" w:rsidP="00B72D4E">
      <w:pPr>
        <w:pStyle w:val="ListParagraph"/>
        <w:numPr>
          <w:ilvl w:val="0"/>
          <w:numId w:val="37"/>
        </w:numPr>
        <w:rPr>
          <w:rFonts w:ascii="Arial" w:hAnsi="Arial" w:cs="Arial"/>
          <w:sz w:val="20"/>
          <w:szCs w:val="20"/>
        </w:rPr>
      </w:pPr>
      <w:r w:rsidRPr="00B516A0">
        <w:rPr>
          <w:rFonts w:ascii="Arial" w:hAnsi="Arial" w:cs="Arial"/>
          <w:sz w:val="20"/>
          <w:szCs w:val="20"/>
        </w:rPr>
        <w:t xml:space="preserve">tucking it inside clothes </w:t>
      </w:r>
    </w:p>
    <w:p w:rsidR="00B72D4E" w:rsidRPr="00B516A0" w:rsidRDefault="00B72D4E" w:rsidP="00B72D4E">
      <w:pPr>
        <w:pStyle w:val="ListParagraph"/>
        <w:numPr>
          <w:ilvl w:val="0"/>
          <w:numId w:val="37"/>
        </w:numPr>
        <w:rPr>
          <w:rFonts w:ascii="Arial" w:hAnsi="Arial" w:cs="Arial"/>
          <w:sz w:val="20"/>
          <w:szCs w:val="20"/>
        </w:rPr>
      </w:pPr>
      <w:proofErr w:type="gramStart"/>
      <w:r w:rsidRPr="00B516A0">
        <w:rPr>
          <w:rFonts w:ascii="Arial" w:hAnsi="Arial" w:cs="Arial"/>
          <w:sz w:val="20"/>
          <w:szCs w:val="20"/>
        </w:rPr>
        <w:t>tucking</w:t>
      </w:r>
      <w:proofErr w:type="gramEnd"/>
      <w:r w:rsidRPr="00B516A0">
        <w:rPr>
          <w:rFonts w:ascii="Arial" w:hAnsi="Arial" w:cs="Arial"/>
          <w:sz w:val="20"/>
          <w:szCs w:val="20"/>
        </w:rPr>
        <w:t xml:space="preserve"> it inside a belt and ensuring the wearer’s clothes cover the belt.</w:t>
      </w:r>
    </w:p>
    <w:p w:rsidR="00B72D4E" w:rsidRDefault="00B72D4E" w:rsidP="00B72D4E">
      <w:pPr>
        <w:ind w:left="1134"/>
        <w:rPr>
          <w:rFonts w:cs="Arial"/>
          <w:sz w:val="20"/>
          <w:szCs w:val="20"/>
        </w:rPr>
      </w:pPr>
    </w:p>
    <w:p w:rsidR="00B72D4E" w:rsidRPr="003A177A" w:rsidRDefault="00B72D4E" w:rsidP="00B72D4E">
      <w:pPr>
        <w:ind w:left="1134"/>
        <w:rPr>
          <w:rFonts w:cs="Arial"/>
          <w:sz w:val="40"/>
          <w:szCs w:val="40"/>
        </w:rPr>
      </w:pPr>
      <w:r>
        <w:rPr>
          <w:rFonts w:cs="Arial"/>
          <w:sz w:val="20"/>
          <w:szCs w:val="20"/>
        </w:rPr>
        <w:t>Any student wearing</w:t>
      </w:r>
      <w:r w:rsidRPr="008030DE">
        <w:rPr>
          <w:rFonts w:cs="Arial"/>
          <w:sz w:val="20"/>
          <w:szCs w:val="20"/>
        </w:rPr>
        <w:t xml:space="preserve"> </w:t>
      </w:r>
      <w:r>
        <w:rPr>
          <w:rFonts w:cs="Arial"/>
          <w:sz w:val="20"/>
          <w:szCs w:val="20"/>
        </w:rPr>
        <w:t>a</w:t>
      </w:r>
      <w:r w:rsidRPr="008030DE">
        <w:rPr>
          <w:rFonts w:cs="Arial"/>
          <w:sz w:val="20"/>
          <w:szCs w:val="20"/>
        </w:rPr>
        <w:t xml:space="preserve"> Kirpan </w:t>
      </w:r>
      <w:r>
        <w:rPr>
          <w:rFonts w:cs="Arial"/>
          <w:sz w:val="20"/>
          <w:szCs w:val="20"/>
        </w:rPr>
        <w:t xml:space="preserve">should also ensure it </w:t>
      </w:r>
      <w:r w:rsidRPr="008030DE">
        <w:rPr>
          <w:rFonts w:cs="Arial"/>
          <w:sz w:val="20"/>
          <w:szCs w:val="20"/>
        </w:rPr>
        <w:t xml:space="preserve">is secured so it cannot be easily drawn. </w:t>
      </w:r>
    </w:p>
    <w:p w:rsidR="00B72D4E" w:rsidRDefault="00B72D4E" w:rsidP="00B72D4E">
      <w:pPr>
        <w:ind w:left="1134"/>
        <w:rPr>
          <w:rFonts w:cs="Arial"/>
          <w:sz w:val="20"/>
          <w:szCs w:val="20"/>
        </w:rPr>
      </w:pPr>
    </w:p>
    <w:p w:rsidR="00B72D4E" w:rsidRPr="009B44C8" w:rsidRDefault="00B72D4E" w:rsidP="00B72D4E">
      <w:pPr>
        <w:ind w:left="1134"/>
        <w:rPr>
          <w:rFonts w:cs="Arial"/>
          <w:b/>
        </w:rPr>
      </w:pPr>
      <w:r w:rsidRPr="009B44C8">
        <w:rPr>
          <w:rFonts w:cs="Arial"/>
          <w:b/>
        </w:rPr>
        <w:t>On placement</w:t>
      </w:r>
    </w:p>
    <w:p w:rsidR="00B72D4E" w:rsidRDefault="00B72D4E" w:rsidP="00B72D4E">
      <w:pPr>
        <w:ind w:left="1134"/>
        <w:rPr>
          <w:rFonts w:cs="Arial"/>
          <w:sz w:val="20"/>
          <w:szCs w:val="20"/>
        </w:rPr>
      </w:pPr>
      <w:r>
        <w:rPr>
          <w:rFonts w:cs="Arial"/>
          <w:sz w:val="20"/>
          <w:szCs w:val="20"/>
        </w:rPr>
        <w:t xml:space="preserve">If the student needs to scrub in to take part in surgical theatre then </w:t>
      </w:r>
      <w:r w:rsidR="009B44C8">
        <w:rPr>
          <w:rFonts w:cs="Arial"/>
          <w:sz w:val="20"/>
          <w:szCs w:val="20"/>
        </w:rPr>
        <w:t>some Trusts may require that student</w:t>
      </w:r>
      <w:r>
        <w:rPr>
          <w:rFonts w:cs="Arial"/>
          <w:sz w:val="20"/>
          <w:szCs w:val="20"/>
        </w:rPr>
        <w:t xml:space="preserve"> to tape the Kirpan to </w:t>
      </w:r>
      <w:r w:rsidR="009B44C8">
        <w:rPr>
          <w:rFonts w:cs="Arial"/>
          <w:sz w:val="20"/>
          <w:szCs w:val="20"/>
        </w:rPr>
        <w:t>their</w:t>
      </w:r>
      <w:r>
        <w:rPr>
          <w:rFonts w:cs="Arial"/>
          <w:sz w:val="20"/>
          <w:szCs w:val="20"/>
        </w:rPr>
        <w:t xml:space="preserve"> body. </w:t>
      </w:r>
    </w:p>
    <w:p w:rsidR="00B72D4E" w:rsidRDefault="009B44C8" w:rsidP="009B44C8">
      <w:pPr>
        <w:tabs>
          <w:tab w:val="left" w:pos="9105"/>
        </w:tabs>
        <w:ind w:left="1134"/>
        <w:rPr>
          <w:rFonts w:cs="Arial"/>
          <w:sz w:val="20"/>
          <w:szCs w:val="20"/>
        </w:rPr>
      </w:pPr>
      <w:r>
        <w:rPr>
          <w:rFonts w:cs="Arial"/>
          <w:sz w:val="20"/>
          <w:szCs w:val="20"/>
        </w:rPr>
        <w:tab/>
      </w:r>
    </w:p>
    <w:p w:rsidR="00B72D4E" w:rsidRPr="005E5BEA" w:rsidRDefault="00B72D4E" w:rsidP="00B72D4E">
      <w:pPr>
        <w:ind w:left="1134"/>
        <w:rPr>
          <w:rFonts w:cs="Arial"/>
          <w:b/>
          <w:sz w:val="28"/>
          <w:szCs w:val="28"/>
        </w:rPr>
      </w:pPr>
      <w:r w:rsidRPr="005E5BEA">
        <w:rPr>
          <w:rFonts w:cs="Arial"/>
          <w:b/>
          <w:sz w:val="28"/>
          <w:szCs w:val="28"/>
        </w:rPr>
        <w:t>1</w:t>
      </w:r>
      <w:r>
        <w:rPr>
          <w:rFonts w:cs="Arial"/>
          <w:b/>
          <w:sz w:val="28"/>
          <w:szCs w:val="28"/>
        </w:rPr>
        <w:t>2</w:t>
      </w:r>
      <w:r w:rsidRPr="005E5BEA">
        <w:rPr>
          <w:rFonts w:cs="Arial"/>
          <w:b/>
          <w:sz w:val="28"/>
          <w:szCs w:val="28"/>
        </w:rPr>
        <w:t xml:space="preserve">. </w:t>
      </w:r>
      <w:r w:rsidR="009B44C8">
        <w:rPr>
          <w:rFonts w:cs="Arial"/>
          <w:b/>
          <w:sz w:val="28"/>
          <w:szCs w:val="28"/>
        </w:rPr>
        <w:tab/>
      </w:r>
      <w:r w:rsidRPr="007E61ED">
        <w:rPr>
          <w:rFonts w:cs="Arial"/>
          <w:b/>
          <w:color w:val="auto"/>
          <w:sz w:val="28"/>
          <w:szCs w:val="28"/>
        </w:rPr>
        <w:t xml:space="preserve">SUITABLE CLOTHING FOR PARAMEDIC TRAINING </w:t>
      </w:r>
    </w:p>
    <w:p w:rsidR="00B72D4E" w:rsidRPr="005E5BEA" w:rsidRDefault="00B72D4E" w:rsidP="00B72D4E">
      <w:pPr>
        <w:ind w:left="1134"/>
        <w:rPr>
          <w:rFonts w:cs="Arial"/>
          <w:b/>
        </w:rPr>
      </w:pPr>
      <w:r w:rsidRPr="005E5BEA">
        <w:rPr>
          <w:rFonts w:cs="Arial"/>
          <w:b/>
        </w:rPr>
        <w:t>1</w:t>
      </w:r>
      <w:r>
        <w:rPr>
          <w:rFonts w:cs="Arial"/>
          <w:b/>
        </w:rPr>
        <w:t>2</w:t>
      </w:r>
      <w:r w:rsidRPr="005E5BEA">
        <w:rPr>
          <w:rFonts w:cs="Arial"/>
          <w:b/>
        </w:rPr>
        <w:t xml:space="preserve">.1 </w:t>
      </w:r>
      <w:r w:rsidR="009B44C8">
        <w:rPr>
          <w:rFonts w:cs="Arial"/>
          <w:b/>
        </w:rPr>
        <w:tab/>
      </w:r>
      <w:r w:rsidR="009B44C8" w:rsidRPr="005E5BEA">
        <w:rPr>
          <w:rFonts w:cs="Arial"/>
          <w:b/>
        </w:rPr>
        <w:t>Paramedic training</w:t>
      </w:r>
    </w:p>
    <w:p w:rsidR="009B44C8" w:rsidRDefault="009B44C8" w:rsidP="00B72D4E">
      <w:pPr>
        <w:ind w:left="1134"/>
        <w:rPr>
          <w:rFonts w:cs="Arial"/>
          <w:b/>
          <w:szCs w:val="22"/>
        </w:rPr>
      </w:pPr>
      <w:r w:rsidRPr="00F11F7E">
        <w:rPr>
          <w:rFonts w:cs="Arial"/>
          <w:sz w:val="20"/>
          <w:szCs w:val="20"/>
        </w:rPr>
        <w:t>Students need to be aware that paramedic skills training is quite physically demanding and is frequently carried out on the floor – to simulate the circumstances in which many patients are found. </w:t>
      </w:r>
    </w:p>
    <w:p w:rsidR="009B44C8" w:rsidRDefault="009B44C8" w:rsidP="00B72D4E">
      <w:pPr>
        <w:ind w:left="1134"/>
        <w:rPr>
          <w:rFonts w:cs="Arial"/>
          <w:b/>
          <w:szCs w:val="22"/>
        </w:rPr>
      </w:pPr>
    </w:p>
    <w:p w:rsidR="00B72D4E" w:rsidRPr="009B44C8" w:rsidRDefault="00B72D4E" w:rsidP="00B72D4E">
      <w:pPr>
        <w:ind w:left="1134"/>
        <w:rPr>
          <w:rFonts w:cs="Arial"/>
          <w:b/>
          <w:szCs w:val="22"/>
        </w:rPr>
      </w:pPr>
      <w:r w:rsidRPr="009B44C8">
        <w:rPr>
          <w:rFonts w:cs="Arial"/>
          <w:b/>
          <w:szCs w:val="22"/>
        </w:rPr>
        <w:t>On campus</w:t>
      </w:r>
    </w:p>
    <w:p w:rsidR="00B72D4E" w:rsidRPr="00F11F7E" w:rsidRDefault="00B72D4E" w:rsidP="00B72D4E">
      <w:pPr>
        <w:pStyle w:val="NoSpacing"/>
        <w:ind w:left="1134"/>
        <w:rPr>
          <w:rFonts w:ascii="Arial" w:hAnsi="Arial" w:cs="Arial"/>
          <w:sz w:val="20"/>
          <w:szCs w:val="20"/>
        </w:rPr>
      </w:pPr>
      <w:r w:rsidRPr="00F11F7E">
        <w:rPr>
          <w:rFonts w:ascii="Arial" w:hAnsi="Arial" w:cs="Arial"/>
          <w:sz w:val="20"/>
          <w:szCs w:val="20"/>
        </w:rPr>
        <w:t>During skills sessions students will need to be able to move freely in a kneeling position and to move safely from a kneeling to a standing position whilst carrying equipment.  For reasons of health and safety, students must wear flat, closed toe shoes or boots, loose fitting trousers and a (modest) t</w:t>
      </w:r>
      <w:r>
        <w:rPr>
          <w:rFonts w:ascii="Arial" w:hAnsi="Arial" w:cs="Arial"/>
          <w:sz w:val="20"/>
          <w:szCs w:val="20"/>
        </w:rPr>
        <w:t xml:space="preserve"> </w:t>
      </w:r>
      <w:r w:rsidRPr="00F11F7E">
        <w:rPr>
          <w:rFonts w:ascii="Arial" w:hAnsi="Arial" w:cs="Arial"/>
          <w:sz w:val="20"/>
          <w:szCs w:val="20"/>
        </w:rPr>
        <w:t xml:space="preserve">shirt/ sweat shirt (students are issued with ambulance uniform trousers and a student paramedic polo shirt which partially fulfil these requirements).   However, students are free to wear head coverings, a long sleeve top under their polo shirt or a short skirt over their trousers.  Students may not wear long skirts or long, heavily flared trousers, both of which represent a trip hazard when moving from a kneeling to a standing position. </w:t>
      </w:r>
    </w:p>
    <w:p w:rsidR="00B72D4E" w:rsidRDefault="00B72D4E" w:rsidP="00B72D4E">
      <w:pPr>
        <w:ind w:left="1134"/>
        <w:rPr>
          <w:rFonts w:cs="Arial"/>
          <w:sz w:val="20"/>
          <w:szCs w:val="20"/>
        </w:rPr>
      </w:pPr>
    </w:p>
    <w:p w:rsidR="00B72D4E" w:rsidRPr="009B44C8" w:rsidRDefault="00B72D4E" w:rsidP="00B72D4E">
      <w:pPr>
        <w:ind w:left="1134"/>
        <w:rPr>
          <w:rFonts w:cs="Arial"/>
          <w:b/>
          <w:szCs w:val="22"/>
        </w:rPr>
      </w:pPr>
      <w:r w:rsidRPr="009B44C8">
        <w:rPr>
          <w:rFonts w:cs="Arial"/>
          <w:b/>
          <w:szCs w:val="22"/>
        </w:rPr>
        <w:t>On placement</w:t>
      </w:r>
    </w:p>
    <w:p w:rsidR="00B72D4E" w:rsidRDefault="00B72D4E" w:rsidP="00B72D4E">
      <w:pPr>
        <w:ind w:left="1134"/>
        <w:rPr>
          <w:rFonts w:cs="Arial"/>
          <w:sz w:val="20"/>
          <w:szCs w:val="20"/>
        </w:rPr>
      </w:pPr>
      <w:r w:rsidRPr="005E5BEA">
        <w:rPr>
          <w:rFonts w:cs="Arial"/>
          <w:sz w:val="20"/>
          <w:szCs w:val="20"/>
        </w:rPr>
        <w:t>Students will be required to adhere to ambulance service uniform policy when on placement.  This is a health and safety requirement dictated by the sometimes very hazardous environment in which paramedics are expected to operate. </w:t>
      </w:r>
    </w:p>
    <w:p w:rsidR="00B72D4E" w:rsidRDefault="00B72D4E" w:rsidP="00B72D4E">
      <w:pPr>
        <w:ind w:left="1134"/>
        <w:rPr>
          <w:rFonts w:cs="Arial"/>
          <w:b/>
          <w:sz w:val="28"/>
          <w:szCs w:val="28"/>
        </w:rPr>
      </w:pPr>
    </w:p>
    <w:p w:rsidR="00B72D4E" w:rsidRPr="007E61ED" w:rsidRDefault="00B72D4E" w:rsidP="00B72D4E">
      <w:pPr>
        <w:ind w:left="1134"/>
        <w:rPr>
          <w:rFonts w:cs="Arial"/>
          <w:b/>
          <w:color w:val="auto"/>
          <w:sz w:val="28"/>
          <w:szCs w:val="28"/>
        </w:rPr>
      </w:pPr>
      <w:r w:rsidRPr="007E61ED">
        <w:rPr>
          <w:rFonts w:cs="Arial"/>
          <w:b/>
          <w:color w:val="auto"/>
          <w:sz w:val="28"/>
          <w:szCs w:val="28"/>
        </w:rPr>
        <w:t>13.</w:t>
      </w:r>
      <w:r w:rsidR="009B44C8">
        <w:rPr>
          <w:rFonts w:cs="Arial"/>
          <w:b/>
          <w:color w:val="auto"/>
          <w:sz w:val="28"/>
          <w:szCs w:val="28"/>
        </w:rPr>
        <w:tab/>
      </w:r>
      <w:r w:rsidRPr="007E61ED">
        <w:rPr>
          <w:rFonts w:cs="Arial"/>
          <w:b/>
          <w:color w:val="auto"/>
          <w:sz w:val="28"/>
          <w:szCs w:val="28"/>
        </w:rPr>
        <w:t xml:space="preserve"> SUITABLE CLOTHING FOR LABORATORY WORK </w:t>
      </w:r>
    </w:p>
    <w:p w:rsidR="00B72D4E" w:rsidRPr="00541929" w:rsidRDefault="00B72D4E" w:rsidP="00B72D4E">
      <w:pPr>
        <w:ind w:left="1134"/>
        <w:rPr>
          <w:rFonts w:cs="Arial"/>
          <w:b/>
        </w:rPr>
      </w:pPr>
      <w:r w:rsidRPr="00541929">
        <w:rPr>
          <w:rFonts w:cs="Arial"/>
          <w:b/>
        </w:rPr>
        <w:t xml:space="preserve">13.1 </w:t>
      </w:r>
      <w:r w:rsidR="009B44C8">
        <w:rPr>
          <w:rFonts w:cs="Arial"/>
          <w:b/>
        </w:rPr>
        <w:tab/>
      </w:r>
      <w:r w:rsidRPr="00541929">
        <w:rPr>
          <w:rFonts w:cs="Arial"/>
          <w:b/>
        </w:rPr>
        <w:t>Laboratory coats</w:t>
      </w:r>
    </w:p>
    <w:p w:rsidR="00B72D4E" w:rsidRPr="00541929" w:rsidRDefault="00B72D4E" w:rsidP="00B72D4E">
      <w:pPr>
        <w:ind w:left="1134"/>
        <w:rPr>
          <w:rFonts w:cs="Arial"/>
          <w:sz w:val="20"/>
          <w:szCs w:val="20"/>
        </w:rPr>
      </w:pPr>
      <w:r w:rsidRPr="00541929">
        <w:rPr>
          <w:rFonts w:cs="Arial"/>
          <w:sz w:val="20"/>
          <w:szCs w:val="20"/>
        </w:rPr>
        <w:t>Inside laboratories</w:t>
      </w:r>
      <w:r w:rsidR="009B44C8">
        <w:rPr>
          <w:rFonts w:cs="Arial"/>
          <w:sz w:val="20"/>
          <w:szCs w:val="20"/>
        </w:rPr>
        <w:t>,</w:t>
      </w:r>
      <w:r w:rsidRPr="00541929">
        <w:rPr>
          <w:rFonts w:cs="Arial"/>
          <w:sz w:val="20"/>
          <w:szCs w:val="20"/>
        </w:rPr>
        <w:t xml:space="preserve"> students must wear laboratory coats over their clothes and must be able to close the coat up completely.</w:t>
      </w:r>
    </w:p>
    <w:p w:rsidR="00B72D4E" w:rsidRPr="00541929" w:rsidRDefault="00B72D4E" w:rsidP="00B72D4E">
      <w:pPr>
        <w:ind w:left="1134"/>
        <w:rPr>
          <w:rFonts w:cs="Arial"/>
          <w:sz w:val="20"/>
          <w:szCs w:val="20"/>
        </w:rPr>
      </w:pPr>
    </w:p>
    <w:p w:rsidR="00B72D4E" w:rsidRPr="00EE2D65" w:rsidRDefault="00B72D4E" w:rsidP="00B72D4E">
      <w:pPr>
        <w:ind w:left="1134"/>
        <w:rPr>
          <w:rFonts w:cs="Arial"/>
          <w:b/>
        </w:rPr>
      </w:pPr>
      <w:r w:rsidRPr="00EE2D65">
        <w:rPr>
          <w:rFonts w:cs="Arial"/>
          <w:b/>
        </w:rPr>
        <w:t xml:space="preserve">13.2 </w:t>
      </w:r>
      <w:r w:rsidR="009B44C8">
        <w:rPr>
          <w:rFonts w:cs="Arial"/>
          <w:b/>
        </w:rPr>
        <w:tab/>
      </w:r>
      <w:r w:rsidRPr="00EE2D65">
        <w:rPr>
          <w:rFonts w:cs="Arial"/>
          <w:b/>
        </w:rPr>
        <w:t>Trailing clothing</w:t>
      </w:r>
    </w:p>
    <w:p w:rsidR="00B72D4E" w:rsidRPr="00EE2D65" w:rsidRDefault="00321A51" w:rsidP="00B72D4E">
      <w:pPr>
        <w:ind w:left="1134"/>
        <w:rPr>
          <w:rFonts w:cs="Arial"/>
          <w:sz w:val="20"/>
          <w:szCs w:val="20"/>
        </w:rPr>
      </w:pPr>
      <w:r w:rsidRPr="00EE2D65">
        <w:rPr>
          <w:rFonts w:cs="Arial"/>
          <w:sz w:val="20"/>
          <w:szCs w:val="20"/>
        </w:rPr>
        <w:t>Apart from shoes</w:t>
      </w:r>
      <w:r>
        <w:rPr>
          <w:rFonts w:cs="Arial"/>
          <w:sz w:val="20"/>
          <w:szCs w:val="20"/>
        </w:rPr>
        <w:t>, s</w:t>
      </w:r>
      <w:r w:rsidR="00B72D4E" w:rsidRPr="00EE2D65">
        <w:rPr>
          <w:rFonts w:cs="Arial"/>
          <w:sz w:val="20"/>
          <w:szCs w:val="20"/>
        </w:rPr>
        <w:t>tudents must not wear any clothing that touches the floor, as this could potentially pick up contamination from the floor</w:t>
      </w:r>
      <w:r w:rsidR="009B44C8">
        <w:rPr>
          <w:rFonts w:cs="Arial"/>
          <w:sz w:val="20"/>
          <w:szCs w:val="20"/>
        </w:rPr>
        <w:t xml:space="preserve"> surface</w:t>
      </w:r>
      <w:r w:rsidR="00B72D4E" w:rsidRPr="00EE2D65">
        <w:rPr>
          <w:rFonts w:cs="Arial"/>
          <w:sz w:val="20"/>
          <w:szCs w:val="20"/>
        </w:rPr>
        <w:t>, dangle in chemical or biological hazards</w:t>
      </w:r>
      <w:r w:rsidR="009B44C8">
        <w:rPr>
          <w:rFonts w:cs="Arial"/>
          <w:sz w:val="20"/>
          <w:szCs w:val="20"/>
        </w:rPr>
        <w:t>,</w:t>
      </w:r>
      <w:r w:rsidR="00B72D4E" w:rsidRPr="00EE2D65">
        <w:rPr>
          <w:rFonts w:cs="Arial"/>
          <w:sz w:val="20"/>
          <w:szCs w:val="20"/>
        </w:rPr>
        <w:t xml:space="preserve"> or become a trip hazard.</w:t>
      </w:r>
    </w:p>
    <w:p w:rsidR="00B72D4E" w:rsidRDefault="00B72D4E" w:rsidP="00B72D4E">
      <w:pPr>
        <w:ind w:left="1134"/>
        <w:rPr>
          <w:rFonts w:cs="Arial"/>
          <w:sz w:val="20"/>
          <w:szCs w:val="20"/>
        </w:rPr>
      </w:pPr>
    </w:p>
    <w:p w:rsidR="00B72D4E" w:rsidRPr="00541929" w:rsidRDefault="00B72D4E" w:rsidP="00B72D4E">
      <w:pPr>
        <w:ind w:left="1134"/>
        <w:rPr>
          <w:rFonts w:cs="Arial"/>
          <w:b/>
          <w:sz w:val="20"/>
          <w:szCs w:val="20"/>
        </w:rPr>
      </w:pPr>
      <w:r w:rsidRPr="00541929">
        <w:rPr>
          <w:rFonts w:cs="Arial"/>
          <w:b/>
        </w:rPr>
        <w:t xml:space="preserve">13.3 </w:t>
      </w:r>
      <w:r w:rsidR="009B44C8">
        <w:rPr>
          <w:rFonts w:cs="Arial"/>
          <w:b/>
        </w:rPr>
        <w:tab/>
      </w:r>
      <w:r w:rsidRPr="00541929">
        <w:rPr>
          <w:rFonts w:cs="Arial"/>
          <w:b/>
        </w:rPr>
        <w:t>Personal protective equipment</w:t>
      </w:r>
      <w:r w:rsidRPr="00541929">
        <w:rPr>
          <w:rFonts w:cs="Arial"/>
          <w:b/>
        </w:rPr>
        <w:br/>
      </w:r>
      <w:r w:rsidRPr="00541929">
        <w:rPr>
          <w:rFonts w:cs="Arial"/>
          <w:sz w:val="20"/>
          <w:szCs w:val="20"/>
        </w:rPr>
        <w:t>Individuals working in laboratories must be able to wear the full range of personal protective equipment such as gloves, eye protection such as safety glasses or face shields, on occasion full face masks and in some areas a filtering face mask. Head wear must allow individuals full frontal and peripheral vision at all times and must allow for communication in an unobstructed manner especially during emergency situations or when alarms are sounding.</w:t>
      </w:r>
      <w:r w:rsidRPr="00541929">
        <w:rPr>
          <w:rFonts w:cs="Arial"/>
          <w:sz w:val="20"/>
          <w:szCs w:val="20"/>
        </w:rPr>
        <w:br/>
      </w:r>
    </w:p>
    <w:p w:rsidR="00B72D4E" w:rsidRPr="007E61ED" w:rsidRDefault="00B72D4E" w:rsidP="00B72D4E">
      <w:pPr>
        <w:ind w:left="1134"/>
        <w:rPr>
          <w:rFonts w:cs="Arial"/>
          <w:b/>
          <w:color w:val="auto"/>
          <w:sz w:val="28"/>
          <w:szCs w:val="28"/>
        </w:rPr>
      </w:pPr>
      <w:r w:rsidRPr="007E61ED">
        <w:rPr>
          <w:rFonts w:cs="Arial"/>
          <w:b/>
          <w:color w:val="auto"/>
          <w:sz w:val="28"/>
          <w:szCs w:val="28"/>
        </w:rPr>
        <w:t xml:space="preserve">14. </w:t>
      </w:r>
      <w:r w:rsidR="009B44C8">
        <w:rPr>
          <w:rFonts w:cs="Arial"/>
          <w:b/>
          <w:color w:val="auto"/>
          <w:sz w:val="28"/>
          <w:szCs w:val="28"/>
        </w:rPr>
        <w:tab/>
      </w:r>
      <w:r w:rsidRPr="007E61ED">
        <w:rPr>
          <w:rFonts w:cs="Arial"/>
          <w:b/>
          <w:color w:val="auto"/>
          <w:sz w:val="28"/>
          <w:szCs w:val="28"/>
        </w:rPr>
        <w:t>IDENTIFICATION CHECKS</w:t>
      </w:r>
    </w:p>
    <w:p w:rsidR="00B72D4E" w:rsidRPr="00597274" w:rsidRDefault="00B72D4E" w:rsidP="00B72D4E">
      <w:pPr>
        <w:pStyle w:val="ListParagraph"/>
        <w:numPr>
          <w:ilvl w:val="1"/>
          <w:numId w:val="10"/>
        </w:numPr>
        <w:ind w:left="1134" w:firstLine="0"/>
        <w:rPr>
          <w:rFonts w:ascii="Arial" w:eastAsia="Times New Roman" w:hAnsi="Arial" w:cs="Arial"/>
          <w:b/>
          <w:lang w:eastAsia="en-GB"/>
        </w:rPr>
      </w:pPr>
      <w:r w:rsidRPr="00597274">
        <w:rPr>
          <w:rFonts w:ascii="Arial" w:eastAsia="Times New Roman" w:hAnsi="Arial" w:cs="Arial"/>
          <w:b/>
          <w:lang w:eastAsia="en-GB"/>
        </w:rPr>
        <w:t>ID security checks</w:t>
      </w:r>
    </w:p>
    <w:p w:rsidR="00B72D4E" w:rsidRPr="000D0D77" w:rsidRDefault="00B72D4E" w:rsidP="00B72D4E">
      <w:pPr>
        <w:pStyle w:val="NoSpacing"/>
        <w:ind w:left="1134"/>
        <w:rPr>
          <w:rFonts w:ascii="Arial" w:hAnsi="Arial" w:cs="Arial"/>
          <w:sz w:val="20"/>
          <w:szCs w:val="20"/>
          <w:lang w:val="en" w:eastAsia="en-GB"/>
        </w:rPr>
      </w:pPr>
      <w:r w:rsidRPr="000D0D77">
        <w:rPr>
          <w:rFonts w:ascii="Arial" w:hAnsi="Arial" w:cs="Arial"/>
          <w:sz w:val="20"/>
          <w:szCs w:val="20"/>
          <w:lang w:eastAsia="en-GB"/>
        </w:rPr>
        <w:t xml:space="preserve">St Georges appreciate that for </w:t>
      </w:r>
      <w:r w:rsidRPr="000D0D77">
        <w:rPr>
          <w:rFonts w:ascii="Arial" w:hAnsi="Arial" w:cs="Arial"/>
          <w:sz w:val="20"/>
          <w:szCs w:val="20"/>
          <w:lang w:val="en" w:eastAsia="en-GB"/>
        </w:rPr>
        <w:t>religious or cultural reasons, some female students may choose to wear a facial covering</w:t>
      </w:r>
      <w:r>
        <w:rPr>
          <w:rFonts w:ascii="Arial" w:hAnsi="Arial" w:cs="Arial"/>
          <w:sz w:val="20"/>
          <w:szCs w:val="20"/>
          <w:lang w:val="en" w:eastAsia="en-GB"/>
        </w:rPr>
        <w:t xml:space="preserve"> when travelling around the campus.</w:t>
      </w:r>
      <w:r w:rsidRPr="000D0D77">
        <w:rPr>
          <w:rFonts w:ascii="Arial" w:hAnsi="Arial" w:cs="Arial"/>
          <w:sz w:val="20"/>
          <w:szCs w:val="20"/>
          <w:lang w:val="en" w:eastAsia="en-GB"/>
        </w:rPr>
        <w:t xml:space="preserve"> </w:t>
      </w:r>
    </w:p>
    <w:p w:rsidR="00B72D4E" w:rsidRPr="000D0D77" w:rsidRDefault="00B72D4E" w:rsidP="00B72D4E">
      <w:pPr>
        <w:pStyle w:val="NoSpacing"/>
        <w:ind w:left="1134"/>
        <w:rPr>
          <w:rFonts w:ascii="Arial" w:hAnsi="Arial" w:cs="Arial"/>
          <w:sz w:val="20"/>
          <w:szCs w:val="20"/>
          <w:lang w:val="en" w:eastAsia="en-GB"/>
        </w:rPr>
      </w:pPr>
    </w:p>
    <w:p w:rsidR="00321A51" w:rsidRDefault="00B72D4E" w:rsidP="00B72D4E">
      <w:pPr>
        <w:pStyle w:val="NoSpacing"/>
        <w:ind w:left="1134"/>
        <w:rPr>
          <w:rFonts w:ascii="Arial" w:hAnsi="Arial" w:cs="Arial"/>
          <w:sz w:val="20"/>
          <w:szCs w:val="20"/>
          <w:lang w:val="en" w:eastAsia="en-GB"/>
        </w:rPr>
      </w:pPr>
      <w:r>
        <w:rPr>
          <w:rFonts w:ascii="Arial" w:hAnsi="Arial" w:cs="Arial"/>
          <w:sz w:val="20"/>
          <w:szCs w:val="20"/>
          <w:lang w:val="en" w:eastAsia="en-GB"/>
        </w:rPr>
        <w:t>However it is important that all students realise that f</w:t>
      </w:r>
      <w:r w:rsidRPr="000D0D77">
        <w:rPr>
          <w:rFonts w:ascii="Arial" w:hAnsi="Arial" w:cs="Arial"/>
          <w:sz w:val="20"/>
          <w:szCs w:val="20"/>
          <w:lang w:val="en" w:eastAsia="en-GB"/>
        </w:rPr>
        <w:t>rom time to time the institution may wish to verify the identity of </w:t>
      </w:r>
      <w:r>
        <w:rPr>
          <w:rFonts w:ascii="Arial" w:hAnsi="Arial" w:cs="Arial"/>
          <w:sz w:val="20"/>
          <w:szCs w:val="20"/>
          <w:lang w:val="en" w:eastAsia="en-GB"/>
        </w:rPr>
        <w:t xml:space="preserve">individual </w:t>
      </w:r>
      <w:r w:rsidRPr="000D0D77">
        <w:rPr>
          <w:rFonts w:ascii="Arial" w:hAnsi="Arial" w:cs="Arial"/>
          <w:sz w:val="20"/>
          <w:szCs w:val="20"/>
          <w:lang w:val="en" w:eastAsia="en-GB"/>
        </w:rPr>
        <w:t>in order to</w:t>
      </w:r>
      <w:r w:rsidR="00321A51">
        <w:rPr>
          <w:rFonts w:ascii="Arial" w:hAnsi="Arial" w:cs="Arial"/>
          <w:sz w:val="20"/>
          <w:szCs w:val="20"/>
          <w:lang w:val="en" w:eastAsia="en-GB"/>
        </w:rPr>
        <w:t>:</w:t>
      </w:r>
    </w:p>
    <w:p w:rsidR="00321A51" w:rsidRDefault="00321A51" w:rsidP="00B72D4E">
      <w:pPr>
        <w:pStyle w:val="NoSpacing"/>
        <w:ind w:left="1134"/>
        <w:rPr>
          <w:rFonts w:ascii="Arial" w:hAnsi="Arial" w:cs="Arial"/>
          <w:sz w:val="20"/>
          <w:szCs w:val="20"/>
          <w:lang w:val="en" w:eastAsia="en-GB"/>
        </w:rPr>
      </w:pPr>
    </w:p>
    <w:p w:rsidR="00321A51" w:rsidRDefault="00B72D4E" w:rsidP="00321A51">
      <w:pPr>
        <w:pStyle w:val="NoSpacing"/>
        <w:numPr>
          <w:ilvl w:val="0"/>
          <w:numId w:val="38"/>
        </w:numPr>
        <w:rPr>
          <w:rFonts w:ascii="Arial" w:hAnsi="Arial" w:cs="Arial"/>
          <w:sz w:val="20"/>
          <w:szCs w:val="20"/>
          <w:lang w:val="en" w:eastAsia="en-GB"/>
        </w:rPr>
      </w:pPr>
      <w:r w:rsidRPr="000D0D77">
        <w:rPr>
          <w:rFonts w:ascii="Arial" w:hAnsi="Arial" w:cs="Arial"/>
          <w:sz w:val="20"/>
          <w:szCs w:val="20"/>
          <w:lang w:val="en" w:eastAsia="en-GB"/>
        </w:rPr>
        <w:t>allow access to premises</w:t>
      </w:r>
    </w:p>
    <w:p w:rsidR="00321A51" w:rsidRDefault="00B72D4E" w:rsidP="00321A51">
      <w:pPr>
        <w:pStyle w:val="NoSpacing"/>
        <w:numPr>
          <w:ilvl w:val="0"/>
          <w:numId w:val="38"/>
        </w:numPr>
        <w:rPr>
          <w:rFonts w:ascii="Arial" w:hAnsi="Arial" w:cs="Arial"/>
          <w:sz w:val="20"/>
          <w:szCs w:val="20"/>
          <w:lang w:val="en" w:eastAsia="en-GB"/>
        </w:rPr>
      </w:pPr>
      <w:r>
        <w:rPr>
          <w:rFonts w:ascii="Arial" w:hAnsi="Arial" w:cs="Arial"/>
          <w:sz w:val="20"/>
          <w:szCs w:val="20"/>
          <w:lang w:val="en" w:eastAsia="en-GB"/>
        </w:rPr>
        <w:t xml:space="preserve">for the purposes of </w:t>
      </w:r>
      <w:r w:rsidRPr="000D0D77">
        <w:rPr>
          <w:rFonts w:ascii="Arial" w:hAnsi="Arial" w:cs="Arial"/>
          <w:sz w:val="20"/>
          <w:szCs w:val="20"/>
          <w:lang w:val="en" w:eastAsia="en-GB"/>
        </w:rPr>
        <w:t>tak</w:t>
      </w:r>
      <w:r>
        <w:rPr>
          <w:rFonts w:ascii="Arial" w:hAnsi="Arial" w:cs="Arial"/>
          <w:sz w:val="20"/>
          <w:szCs w:val="20"/>
          <w:lang w:val="en" w:eastAsia="en-GB"/>
        </w:rPr>
        <w:t>ing</w:t>
      </w:r>
      <w:r w:rsidRPr="000D0D77">
        <w:rPr>
          <w:rFonts w:ascii="Arial" w:hAnsi="Arial" w:cs="Arial"/>
          <w:sz w:val="20"/>
          <w:szCs w:val="20"/>
          <w:lang w:val="en" w:eastAsia="en-GB"/>
        </w:rPr>
        <w:t xml:space="preserve"> an examination</w:t>
      </w:r>
    </w:p>
    <w:p w:rsidR="00321A51" w:rsidRDefault="00B72D4E" w:rsidP="00321A51">
      <w:pPr>
        <w:pStyle w:val="NoSpacing"/>
        <w:numPr>
          <w:ilvl w:val="0"/>
          <w:numId w:val="38"/>
        </w:numPr>
        <w:rPr>
          <w:rFonts w:ascii="Arial" w:hAnsi="Arial" w:cs="Arial"/>
          <w:sz w:val="20"/>
          <w:szCs w:val="20"/>
          <w:lang w:val="en" w:eastAsia="en-GB"/>
        </w:rPr>
      </w:pPr>
      <w:proofErr w:type="gramStart"/>
      <w:r>
        <w:rPr>
          <w:rFonts w:ascii="Arial" w:hAnsi="Arial" w:cs="Arial"/>
          <w:sz w:val="20"/>
          <w:szCs w:val="20"/>
          <w:lang w:val="en" w:eastAsia="en-GB"/>
        </w:rPr>
        <w:t>to</w:t>
      </w:r>
      <w:proofErr w:type="gramEnd"/>
      <w:r>
        <w:rPr>
          <w:rFonts w:ascii="Arial" w:hAnsi="Arial" w:cs="Arial"/>
          <w:sz w:val="20"/>
          <w:szCs w:val="20"/>
          <w:lang w:val="en" w:eastAsia="en-GB"/>
        </w:rPr>
        <w:t xml:space="preserve"> carry out a security check</w:t>
      </w:r>
      <w:r w:rsidRPr="000D0D77">
        <w:rPr>
          <w:rFonts w:ascii="Arial" w:hAnsi="Arial" w:cs="Arial"/>
          <w:sz w:val="20"/>
          <w:szCs w:val="20"/>
          <w:lang w:val="en" w:eastAsia="en-GB"/>
        </w:rPr>
        <w:t xml:space="preserve">. </w:t>
      </w:r>
    </w:p>
    <w:p w:rsidR="00321A51" w:rsidRDefault="00321A51" w:rsidP="00B72D4E">
      <w:pPr>
        <w:pStyle w:val="NoSpacing"/>
        <w:ind w:left="1134"/>
        <w:rPr>
          <w:rFonts w:ascii="Arial" w:hAnsi="Arial" w:cs="Arial"/>
          <w:sz w:val="20"/>
          <w:szCs w:val="20"/>
          <w:lang w:val="en" w:eastAsia="en-GB"/>
        </w:rPr>
      </w:pPr>
    </w:p>
    <w:p w:rsidR="00B72D4E" w:rsidRPr="000D0D77" w:rsidRDefault="00B72D4E" w:rsidP="00B72D4E">
      <w:pPr>
        <w:pStyle w:val="NoSpacing"/>
        <w:ind w:left="1134"/>
        <w:rPr>
          <w:rFonts w:ascii="Arial" w:hAnsi="Arial" w:cs="Arial"/>
          <w:sz w:val="20"/>
          <w:szCs w:val="20"/>
          <w:lang w:val="en" w:eastAsia="en-GB"/>
        </w:rPr>
      </w:pPr>
      <w:r w:rsidRPr="000D0D77">
        <w:rPr>
          <w:rFonts w:ascii="Arial" w:hAnsi="Arial" w:cs="Arial"/>
          <w:sz w:val="20"/>
          <w:szCs w:val="20"/>
          <w:lang w:val="en" w:eastAsia="en-GB"/>
        </w:rPr>
        <w:t>This is usually done by carrying out a visual check against photographic ID issued by St Georges.</w:t>
      </w:r>
    </w:p>
    <w:p w:rsidR="00B72D4E" w:rsidRPr="000D0D77" w:rsidRDefault="00B72D4E" w:rsidP="00B72D4E">
      <w:pPr>
        <w:pStyle w:val="NoSpacing"/>
        <w:ind w:left="1134"/>
        <w:rPr>
          <w:rFonts w:ascii="Arial" w:hAnsi="Arial" w:cs="Arial"/>
          <w:sz w:val="20"/>
          <w:szCs w:val="20"/>
          <w:lang w:val="en" w:eastAsia="en-GB"/>
        </w:rPr>
      </w:pPr>
    </w:p>
    <w:p w:rsidR="00B72D4E" w:rsidRDefault="00B72D4E" w:rsidP="00B72D4E">
      <w:pPr>
        <w:pStyle w:val="NoSpacing"/>
        <w:ind w:left="1134"/>
        <w:rPr>
          <w:rFonts w:ascii="Arial" w:hAnsi="Arial" w:cs="Arial"/>
          <w:sz w:val="20"/>
          <w:szCs w:val="20"/>
        </w:rPr>
      </w:pPr>
      <w:r w:rsidRPr="00E1138E">
        <w:rPr>
          <w:rFonts w:ascii="Arial" w:hAnsi="Arial" w:cs="Arial"/>
          <w:sz w:val="20"/>
          <w:szCs w:val="20"/>
          <w:lang w:val="en" w:eastAsia="en-GB"/>
        </w:rPr>
        <w:t xml:space="preserve">In order to </w:t>
      </w:r>
      <w:r w:rsidRPr="00E1138E">
        <w:rPr>
          <w:rFonts w:ascii="Arial" w:eastAsia="Times New Roman" w:hAnsi="Arial" w:cs="Arial"/>
          <w:iCs/>
          <w:sz w:val="20"/>
          <w:szCs w:val="20"/>
          <w:lang w:val="en" w:eastAsia="en-GB"/>
        </w:rPr>
        <w:t xml:space="preserve">verify the identity of an individual female student with a facial covering, St Georges will try to make available a female member of staff to perform this visual check in a private room.  However as </w:t>
      </w:r>
      <w:r w:rsidRPr="00E1138E">
        <w:rPr>
          <w:rFonts w:ascii="Arial" w:hAnsi="Arial" w:cs="Arial"/>
          <w:sz w:val="20"/>
          <w:szCs w:val="20"/>
        </w:rPr>
        <w:t xml:space="preserve">female students are expected to unveil for teaching sessions in mixed groups, if a female </w:t>
      </w:r>
      <w:r>
        <w:rPr>
          <w:rFonts w:ascii="Arial" w:hAnsi="Arial" w:cs="Arial"/>
          <w:sz w:val="20"/>
          <w:szCs w:val="20"/>
        </w:rPr>
        <w:t>staff member is not available, then if necessary, female students must be prepared to unveil for a male member of staff performing any such check.</w:t>
      </w:r>
    </w:p>
    <w:p w:rsidR="00B72D4E" w:rsidRDefault="00B72D4E" w:rsidP="00B72D4E">
      <w:pPr>
        <w:pStyle w:val="NoSpacing"/>
        <w:ind w:left="1134"/>
        <w:rPr>
          <w:rFonts w:ascii="Arial" w:eastAsia="Times New Roman" w:hAnsi="Arial" w:cs="Arial"/>
          <w:b/>
          <w:iCs/>
          <w:color w:val="9900FF"/>
          <w:sz w:val="20"/>
          <w:szCs w:val="20"/>
          <w:lang w:val="en" w:eastAsia="en-GB"/>
        </w:rPr>
      </w:pPr>
    </w:p>
    <w:p w:rsidR="00B72D4E" w:rsidRPr="00597274" w:rsidRDefault="00B72D4E" w:rsidP="00B72D4E">
      <w:pPr>
        <w:pStyle w:val="ListParagraph"/>
        <w:numPr>
          <w:ilvl w:val="1"/>
          <w:numId w:val="10"/>
        </w:numPr>
        <w:ind w:left="1134" w:firstLine="0"/>
        <w:rPr>
          <w:rFonts w:ascii="Arial" w:hAnsi="Arial" w:cs="Arial"/>
          <w:b/>
          <w:lang w:val="en" w:eastAsia="en-GB"/>
        </w:rPr>
      </w:pPr>
      <w:r w:rsidRPr="00597274">
        <w:rPr>
          <w:rFonts w:ascii="Arial" w:hAnsi="Arial" w:cs="Arial"/>
          <w:b/>
          <w:lang w:val="en" w:eastAsia="en-GB"/>
        </w:rPr>
        <w:t>Obtaining a Photo ID</w:t>
      </w:r>
    </w:p>
    <w:p w:rsidR="00B72D4E" w:rsidRDefault="00B72D4E" w:rsidP="00B72D4E">
      <w:pPr>
        <w:ind w:left="1134"/>
        <w:rPr>
          <w:rFonts w:cs="Arial"/>
          <w:sz w:val="20"/>
          <w:szCs w:val="20"/>
          <w:lang w:val="en" w:eastAsia="en-GB"/>
        </w:rPr>
      </w:pPr>
      <w:r>
        <w:rPr>
          <w:rFonts w:cs="Arial"/>
          <w:sz w:val="20"/>
          <w:szCs w:val="20"/>
          <w:lang w:val="en" w:eastAsia="en-GB"/>
        </w:rPr>
        <w:t xml:space="preserve">For reasons similar to those outlined above some, female </w:t>
      </w:r>
      <w:r w:rsidRPr="000D0D77">
        <w:rPr>
          <w:rFonts w:cs="Arial"/>
          <w:sz w:val="20"/>
          <w:szCs w:val="20"/>
          <w:lang w:val="en" w:eastAsia="en-GB"/>
        </w:rPr>
        <w:t>student</w:t>
      </w:r>
      <w:r>
        <w:rPr>
          <w:rFonts w:cs="Arial"/>
          <w:sz w:val="20"/>
          <w:szCs w:val="20"/>
          <w:lang w:val="en" w:eastAsia="en-GB"/>
        </w:rPr>
        <w:t>s</w:t>
      </w:r>
      <w:r w:rsidRPr="000D0D77">
        <w:rPr>
          <w:rFonts w:cs="Arial"/>
          <w:sz w:val="20"/>
          <w:szCs w:val="20"/>
          <w:lang w:val="en" w:eastAsia="en-GB"/>
        </w:rPr>
        <w:t xml:space="preserve"> may be uncomfortable having their photograph taken for their ID card. In this situation, it may be appropriate to have a female member of staff available to take the photo in a private room (if available). </w:t>
      </w:r>
    </w:p>
    <w:p w:rsidR="00B72D4E" w:rsidRDefault="00B72D4E" w:rsidP="00B72D4E">
      <w:pPr>
        <w:ind w:left="1134"/>
        <w:rPr>
          <w:rFonts w:cs="Arial"/>
          <w:sz w:val="20"/>
          <w:szCs w:val="20"/>
          <w:lang w:val="en" w:eastAsia="en-GB"/>
        </w:rPr>
      </w:pPr>
    </w:p>
    <w:p w:rsidR="00B72D4E" w:rsidRDefault="00B72D4E" w:rsidP="00B72D4E">
      <w:pPr>
        <w:ind w:left="1134"/>
        <w:rPr>
          <w:rFonts w:eastAsia="Times New Roman" w:cs="Arial"/>
          <w:iCs/>
          <w:sz w:val="20"/>
          <w:szCs w:val="20"/>
          <w:lang w:val="en" w:eastAsia="en-GB"/>
        </w:rPr>
      </w:pPr>
      <w:r>
        <w:rPr>
          <w:rFonts w:cs="Arial"/>
          <w:sz w:val="20"/>
          <w:szCs w:val="20"/>
          <w:lang w:val="en" w:eastAsia="en-GB"/>
        </w:rPr>
        <w:t>I</w:t>
      </w:r>
      <w:r w:rsidRPr="000D0D77">
        <w:rPr>
          <w:rFonts w:cs="Arial"/>
          <w:sz w:val="20"/>
          <w:szCs w:val="20"/>
          <w:lang w:val="en" w:eastAsia="en-GB"/>
        </w:rPr>
        <w:t xml:space="preserve">f a female photographer is not available, an alternative may be that the member of staff or student with </w:t>
      </w:r>
      <w:r w:rsidRPr="000D0D77">
        <w:rPr>
          <w:rFonts w:cs="Arial"/>
          <w:sz w:val="20"/>
          <w:szCs w:val="20"/>
        </w:rPr>
        <w:t xml:space="preserve">a facial covering provides a passport photo, which is </w:t>
      </w:r>
      <w:r>
        <w:rPr>
          <w:rFonts w:cs="Arial"/>
          <w:sz w:val="20"/>
          <w:szCs w:val="20"/>
        </w:rPr>
        <w:t xml:space="preserve">then </w:t>
      </w:r>
      <w:r w:rsidRPr="000D0D77">
        <w:rPr>
          <w:rFonts w:cs="Arial"/>
          <w:sz w:val="20"/>
          <w:szCs w:val="20"/>
        </w:rPr>
        <w:t xml:space="preserve">verified by a female member of staff in a private room and </w:t>
      </w:r>
      <w:r>
        <w:rPr>
          <w:rFonts w:cs="Arial"/>
          <w:sz w:val="20"/>
          <w:szCs w:val="20"/>
        </w:rPr>
        <w:t xml:space="preserve">that </w:t>
      </w:r>
      <w:r w:rsidRPr="000D0D77">
        <w:rPr>
          <w:rFonts w:cs="Arial"/>
          <w:sz w:val="20"/>
          <w:szCs w:val="20"/>
        </w:rPr>
        <w:t xml:space="preserve">this photo is </w:t>
      </w:r>
      <w:r>
        <w:rPr>
          <w:rFonts w:cs="Arial"/>
          <w:sz w:val="20"/>
          <w:szCs w:val="20"/>
        </w:rPr>
        <w:t xml:space="preserve">then </w:t>
      </w:r>
      <w:r w:rsidRPr="000D0D77">
        <w:rPr>
          <w:rFonts w:cs="Arial"/>
          <w:sz w:val="20"/>
          <w:szCs w:val="20"/>
        </w:rPr>
        <w:t>scanned onto the ID card.</w:t>
      </w:r>
      <w:r w:rsidRPr="00D9118F">
        <w:rPr>
          <w:rFonts w:eastAsia="Times New Roman" w:cs="Arial"/>
          <w:iCs/>
          <w:sz w:val="20"/>
          <w:szCs w:val="20"/>
          <w:lang w:val="en" w:eastAsia="en-GB"/>
        </w:rPr>
        <w:t xml:space="preserve"> </w:t>
      </w:r>
    </w:p>
    <w:p w:rsidR="00B72D4E" w:rsidRDefault="00B72D4E" w:rsidP="00B72D4E">
      <w:pPr>
        <w:ind w:left="1134"/>
        <w:rPr>
          <w:rFonts w:eastAsia="Times New Roman" w:cs="Arial"/>
          <w:iCs/>
          <w:sz w:val="20"/>
          <w:szCs w:val="20"/>
          <w:lang w:val="en" w:eastAsia="en-GB"/>
        </w:rPr>
      </w:pPr>
    </w:p>
    <w:p w:rsidR="00B72D4E" w:rsidRDefault="00B72D4E" w:rsidP="00B72D4E">
      <w:pPr>
        <w:pStyle w:val="ListParagraph"/>
        <w:numPr>
          <w:ilvl w:val="0"/>
          <w:numId w:val="10"/>
        </w:numPr>
        <w:ind w:left="1134" w:firstLine="0"/>
        <w:rPr>
          <w:rFonts w:ascii="Arial" w:hAnsi="Arial" w:cs="Arial"/>
          <w:b/>
          <w:sz w:val="28"/>
          <w:szCs w:val="28"/>
        </w:rPr>
      </w:pPr>
      <w:r w:rsidRPr="00AD1A26">
        <w:rPr>
          <w:rFonts w:ascii="Arial" w:hAnsi="Arial" w:cs="Arial"/>
          <w:b/>
          <w:sz w:val="28"/>
          <w:szCs w:val="28"/>
        </w:rPr>
        <w:t>TAKING PART IN PROCEDURES</w:t>
      </w:r>
    </w:p>
    <w:p w:rsidR="00B72D4E" w:rsidRPr="00AD1A26" w:rsidRDefault="00B72D4E" w:rsidP="00B72D4E">
      <w:pPr>
        <w:ind w:left="1134"/>
        <w:rPr>
          <w:rFonts w:cs="Arial"/>
          <w:b/>
        </w:rPr>
      </w:pPr>
      <w:r>
        <w:rPr>
          <w:rFonts w:cs="Arial"/>
          <w:b/>
        </w:rPr>
        <w:t>15</w:t>
      </w:r>
      <w:r w:rsidRPr="00AD1A26">
        <w:rPr>
          <w:rFonts w:cs="Arial"/>
          <w:b/>
        </w:rPr>
        <w:t xml:space="preserve">.1 </w:t>
      </w:r>
      <w:r w:rsidR="009B44C8">
        <w:rPr>
          <w:rFonts w:cs="Arial"/>
          <w:b/>
        </w:rPr>
        <w:tab/>
      </w:r>
      <w:r w:rsidRPr="00AD1A26">
        <w:rPr>
          <w:rFonts w:cs="Arial"/>
          <w:b/>
        </w:rPr>
        <w:t>Taking part in abortive procedures/</w:t>
      </w:r>
      <w:r w:rsidRPr="00AD1A26">
        <w:rPr>
          <w:rFonts w:eastAsia="Times New Roman" w:cs="Arial"/>
          <w:b/>
        </w:rPr>
        <w:t xml:space="preserve"> human embryo/fertility treatments</w:t>
      </w:r>
    </w:p>
    <w:p w:rsidR="00B72D4E" w:rsidRPr="00246833" w:rsidRDefault="00B72D4E" w:rsidP="00B72D4E">
      <w:pPr>
        <w:pStyle w:val="NoSpacing"/>
        <w:ind w:left="1134"/>
        <w:rPr>
          <w:rFonts w:ascii="Arial" w:hAnsi="Arial" w:cs="Arial"/>
          <w:b/>
          <w:color w:val="9900CC"/>
          <w:sz w:val="20"/>
          <w:szCs w:val="20"/>
        </w:rPr>
      </w:pPr>
      <w:r w:rsidRPr="00404B42">
        <w:rPr>
          <w:rFonts w:ascii="Arial" w:hAnsi="Arial" w:cs="Arial"/>
          <w:sz w:val="20"/>
          <w:szCs w:val="20"/>
        </w:rPr>
        <w:t xml:space="preserve">If a student does not wish to participate </w:t>
      </w:r>
      <w:r>
        <w:rPr>
          <w:rFonts w:ascii="Arial" w:hAnsi="Arial" w:cs="Arial"/>
          <w:sz w:val="20"/>
          <w:szCs w:val="20"/>
        </w:rPr>
        <w:t>i</w:t>
      </w:r>
      <w:r w:rsidRPr="00404B42">
        <w:rPr>
          <w:rFonts w:ascii="Arial" w:hAnsi="Arial" w:cs="Arial"/>
          <w:sz w:val="20"/>
          <w:szCs w:val="20"/>
        </w:rPr>
        <w:t xml:space="preserve">n any attachments which use abortive procedures on human foetuses and other human embryo and fertility treatments they </w:t>
      </w:r>
      <w:r>
        <w:rPr>
          <w:rFonts w:ascii="Arial" w:hAnsi="Arial" w:cs="Arial"/>
          <w:sz w:val="20"/>
          <w:szCs w:val="20"/>
        </w:rPr>
        <w:t xml:space="preserve">can ask for a reasonable accommodation to be made </w:t>
      </w:r>
      <w:r w:rsidRPr="00404B42">
        <w:rPr>
          <w:rFonts w:ascii="Arial" w:hAnsi="Arial" w:cs="Arial"/>
          <w:sz w:val="20"/>
          <w:szCs w:val="20"/>
        </w:rPr>
        <w:t xml:space="preserve">under the </w:t>
      </w:r>
      <w:r w:rsidRPr="007E61ED">
        <w:rPr>
          <w:rFonts w:ascii="Arial" w:hAnsi="Arial" w:cs="Arial"/>
          <w:b/>
          <w:sz w:val="20"/>
          <w:szCs w:val="20"/>
        </w:rPr>
        <w:t>‘Conscientious Objection and Educational Participation Policy</w:t>
      </w:r>
      <w:r>
        <w:rPr>
          <w:rFonts w:ascii="Arial" w:hAnsi="Arial" w:cs="Arial"/>
          <w:b/>
          <w:sz w:val="20"/>
          <w:szCs w:val="20"/>
        </w:rPr>
        <w:t>’</w:t>
      </w:r>
      <w:r w:rsidR="00CF192F">
        <w:rPr>
          <w:rFonts w:ascii="Arial" w:hAnsi="Arial" w:cs="Arial"/>
          <w:b/>
          <w:sz w:val="20"/>
          <w:szCs w:val="20"/>
        </w:rPr>
        <w:t xml:space="preserve"> *</w:t>
      </w:r>
      <w:r>
        <w:rPr>
          <w:rFonts w:ascii="Arial" w:hAnsi="Arial" w:cs="Arial"/>
          <w:b/>
          <w:sz w:val="20"/>
          <w:szCs w:val="20"/>
        </w:rPr>
        <w:t>.</w:t>
      </w:r>
      <w:r w:rsidRPr="00404B42">
        <w:rPr>
          <w:rFonts w:ascii="Arial" w:hAnsi="Arial" w:cs="Arial"/>
          <w:sz w:val="20"/>
          <w:szCs w:val="20"/>
        </w:rPr>
        <w:t xml:space="preserve"> </w:t>
      </w:r>
    </w:p>
    <w:p w:rsidR="00B72D4E" w:rsidRDefault="00B72D4E" w:rsidP="00B72D4E">
      <w:pPr>
        <w:pStyle w:val="NoSpacing"/>
        <w:ind w:left="1134"/>
        <w:rPr>
          <w:rFonts w:ascii="Arial" w:hAnsi="Arial" w:cs="Arial"/>
          <w:sz w:val="20"/>
          <w:szCs w:val="20"/>
        </w:rPr>
      </w:pPr>
    </w:p>
    <w:p w:rsidR="00CF192F" w:rsidRPr="00846A09" w:rsidRDefault="00CF192F" w:rsidP="00CF192F">
      <w:pPr>
        <w:pStyle w:val="BriefingText"/>
        <w:spacing w:line="240" w:lineRule="auto"/>
        <w:ind w:left="1134"/>
        <w:rPr>
          <w:rFonts w:ascii="Arial" w:hAnsi="Arial" w:cs="Arial"/>
          <w:sz w:val="16"/>
          <w:szCs w:val="16"/>
        </w:rPr>
      </w:pPr>
      <w:r>
        <w:rPr>
          <w:rFonts w:ascii="Arial" w:hAnsi="Arial" w:cs="Arial"/>
          <w:i/>
          <w:sz w:val="16"/>
          <w:szCs w:val="16"/>
        </w:rPr>
        <w:t>*</w:t>
      </w:r>
      <w:r w:rsidRPr="00846A09">
        <w:rPr>
          <w:rFonts w:ascii="Arial" w:hAnsi="Arial" w:cs="Arial"/>
          <w:i/>
          <w:sz w:val="16"/>
          <w:szCs w:val="16"/>
        </w:rPr>
        <w:t>-This document is available for viewing on the equality and diversity page of the website under the section ‘religion’ under the heading useful documents</w:t>
      </w:r>
      <w:proofErr w:type="gramStart"/>
      <w:r w:rsidRPr="00846A09">
        <w:rPr>
          <w:rFonts w:ascii="Arial" w:hAnsi="Arial" w:cs="Arial"/>
          <w:i/>
          <w:sz w:val="16"/>
          <w:szCs w:val="16"/>
        </w:rPr>
        <w:t>.-</w:t>
      </w:r>
      <w:proofErr w:type="gramEnd"/>
      <w:r w:rsidRPr="00846A09">
        <w:rPr>
          <w:sz w:val="16"/>
          <w:szCs w:val="16"/>
        </w:rPr>
        <w:t xml:space="preserve"> </w:t>
      </w:r>
      <w:r w:rsidRPr="00846A09">
        <w:rPr>
          <w:rFonts w:ascii="Arial" w:hAnsi="Arial" w:cs="Arial"/>
          <w:sz w:val="16"/>
          <w:szCs w:val="16"/>
        </w:rPr>
        <w:t>http://www.sgul.ac.uk/about-st-georges/planning-secretariat-office/secretariat-office/equality-and-diversity/religion-belief</w:t>
      </w:r>
    </w:p>
    <w:p w:rsidR="00CF192F" w:rsidRPr="00404B42" w:rsidRDefault="00CF192F" w:rsidP="00B72D4E">
      <w:pPr>
        <w:pStyle w:val="NoSpacing"/>
        <w:ind w:left="1134"/>
        <w:rPr>
          <w:rFonts w:ascii="Arial" w:hAnsi="Arial" w:cs="Arial"/>
          <w:sz w:val="20"/>
          <w:szCs w:val="20"/>
        </w:rPr>
      </w:pPr>
    </w:p>
    <w:p w:rsidR="00B72D4E" w:rsidRPr="00597274" w:rsidRDefault="00B72D4E" w:rsidP="00B72D4E">
      <w:pPr>
        <w:ind w:left="1134"/>
        <w:rPr>
          <w:rFonts w:cs="Arial"/>
          <w:b/>
        </w:rPr>
      </w:pPr>
      <w:r w:rsidRPr="00597274">
        <w:rPr>
          <w:rFonts w:cs="Arial"/>
          <w:b/>
        </w:rPr>
        <w:t xml:space="preserve">15.2 </w:t>
      </w:r>
      <w:r w:rsidR="009B44C8">
        <w:rPr>
          <w:rFonts w:cs="Arial"/>
          <w:b/>
        </w:rPr>
        <w:tab/>
      </w:r>
      <w:r w:rsidRPr="00597274">
        <w:rPr>
          <w:rFonts w:cs="Arial"/>
          <w:b/>
        </w:rPr>
        <w:t>Blood transfusions</w:t>
      </w:r>
    </w:p>
    <w:p w:rsidR="00B72D4E" w:rsidRDefault="00B72D4E" w:rsidP="00B72D4E">
      <w:pPr>
        <w:ind w:left="1134"/>
        <w:rPr>
          <w:rFonts w:cs="Arial"/>
          <w:sz w:val="20"/>
          <w:szCs w:val="20"/>
        </w:rPr>
      </w:pPr>
      <w:r>
        <w:rPr>
          <w:rFonts w:cs="Arial"/>
          <w:sz w:val="20"/>
          <w:szCs w:val="20"/>
        </w:rPr>
        <w:t>Members of s</w:t>
      </w:r>
      <w:r w:rsidRPr="000D0D77">
        <w:rPr>
          <w:rFonts w:cs="Arial"/>
          <w:sz w:val="20"/>
          <w:szCs w:val="20"/>
        </w:rPr>
        <w:t>ome religions such as Jehovah Witnesses</w:t>
      </w:r>
      <w:r>
        <w:rPr>
          <w:rFonts w:cs="Arial"/>
          <w:sz w:val="20"/>
          <w:szCs w:val="20"/>
        </w:rPr>
        <w:t xml:space="preserve"> are</w:t>
      </w:r>
      <w:r w:rsidRPr="000D0D77">
        <w:rPr>
          <w:rFonts w:cs="Arial"/>
          <w:sz w:val="20"/>
          <w:szCs w:val="20"/>
        </w:rPr>
        <w:t xml:space="preserve"> prohibit</w:t>
      </w:r>
      <w:r>
        <w:rPr>
          <w:rFonts w:cs="Arial"/>
          <w:sz w:val="20"/>
          <w:szCs w:val="20"/>
        </w:rPr>
        <w:t>ed from</w:t>
      </w:r>
      <w:r w:rsidRPr="000D0D77">
        <w:rPr>
          <w:rFonts w:cs="Arial"/>
          <w:sz w:val="20"/>
          <w:szCs w:val="20"/>
        </w:rPr>
        <w:t xml:space="preserve"> receiving blood transfusions. However </w:t>
      </w:r>
      <w:r>
        <w:rPr>
          <w:rFonts w:cs="Arial"/>
          <w:sz w:val="20"/>
          <w:szCs w:val="20"/>
        </w:rPr>
        <w:t xml:space="preserve">in order to meet core competencies, </w:t>
      </w:r>
      <w:r w:rsidRPr="000D0D77">
        <w:rPr>
          <w:rFonts w:cs="Arial"/>
          <w:sz w:val="20"/>
          <w:szCs w:val="20"/>
        </w:rPr>
        <w:t xml:space="preserve">any student training as a </w:t>
      </w:r>
      <w:r>
        <w:rPr>
          <w:rFonts w:cs="Arial"/>
          <w:sz w:val="20"/>
          <w:szCs w:val="20"/>
        </w:rPr>
        <w:t xml:space="preserve">clinician </w:t>
      </w:r>
      <w:r w:rsidRPr="000D0D77">
        <w:rPr>
          <w:rFonts w:cs="Arial"/>
          <w:sz w:val="20"/>
          <w:szCs w:val="20"/>
        </w:rPr>
        <w:t xml:space="preserve">at St Georges will be expected to take part in procedures </w:t>
      </w:r>
      <w:r>
        <w:rPr>
          <w:rFonts w:cs="Arial"/>
          <w:sz w:val="20"/>
          <w:szCs w:val="20"/>
        </w:rPr>
        <w:t>that</w:t>
      </w:r>
      <w:r w:rsidRPr="000D0D77">
        <w:rPr>
          <w:rFonts w:cs="Arial"/>
          <w:sz w:val="20"/>
          <w:szCs w:val="20"/>
        </w:rPr>
        <w:t xml:space="preserve"> involve</w:t>
      </w:r>
      <w:r>
        <w:rPr>
          <w:rFonts w:cs="Arial"/>
          <w:sz w:val="20"/>
          <w:szCs w:val="20"/>
        </w:rPr>
        <w:t xml:space="preserve"> </w:t>
      </w:r>
      <w:r w:rsidRPr="000D0D77">
        <w:rPr>
          <w:rFonts w:cs="Arial"/>
          <w:sz w:val="20"/>
          <w:szCs w:val="20"/>
        </w:rPr>
        <w:t>taking blood from others –</w:t>
      </w:r>
      <w:r>
        <w:rPr>
          <w:rFonts w:cs="Arial"/>
          <w:sz w:val="20"/>
          <w:szCs w:val="20"/>
        </w:rPr>
        <w:t>such</w:t>
      </w:r>
      <w:r w:rsidRPr="000D0D77">
        <w:rPr>
          <w:rFonts w:cs="Arial"/>
          <w:sz w:val="20"/>
          <w:szCs w:val="20"/>
        </w:rPr>
        <w:t xml:space="preserve"> training may not be avoided.</w:t>
      </w:r>
    </w:p>
    <w:p w:rsidR="00B72D4E" w:rsidRDefault="00B72D4E" w:rsidP="00B72D4E">
      <w:pPr>
        <w:ind w:left="1134"/>
        <w:rPr>
          <w:rFonts w:cs="Arial"/>
          <w:sz w:val="20"/>
          <w:szCs w:val="20"/>
        </w:rPr>
      </w:pPr>
    </w:p>
    <w:p w:rsidR="00B72D4E" w:rsidRPr="00597274" w:rsidRDefault="00B72D4E" w:rsidP="00B72D4E">
      <w:pPr>
        <w:pStyle w:val="ListParagraph"/>
        <w:numPr>
          <w:ilvl w:val="0"/>
          <w:numId w:val="11"/>
        </w:numPr>
        <w:ind w:left="1134" w:firstLine="0"/>
        <w:rPr>
          <w:rFonts w:ascii="Arial" w:hAnsi="Arial" w:cs="Arial"/>
          <w:b/>
          <w:sz w:val="28"/>
          <w:szCs w:val="28"/>
        </w:rPr>
      </w:pPr>
      <w:r>
        <w:rPr>
          <w:rFonts w:ascii="Arial" w:hAnsi="Arial" w:cs="Arial"/>
          <w:b/>
          <w:sz w:val="28"/>
          <w:szCs w:val="28"/>
        </w:rPr>
        <w:t xml:space="preserve"> </w:t>
      </w:r>
      <w:r w:rsidRPr="00597274">
        <w:rPr>
          <w:rFonts w:ascii="Arial" w:hAnsi="Arial" w:cs="Arial"/>
          <w:b/>
          <w:sz w:val="28"/>
          <w:szCs w:val="28"/>
        </w:rPr>
        <w:t>CHANGES TO THE ACADEMIC OR EXAM TIMETABLE</w:t>
      </w:r>
    </w:p>
    <w:p w:rsidR="00B72D4E" w:rsidRPr="00685D0B" w:rsidRDefault="00B72D4E" w:rsidP="00B72D4E">
      <w:pPr>
        <w:ind w:left="1134"/>
        <w:rPr>
          <w:rFonts w:eastAsia="Times New Roman" w:cs="Arial"/>
          <w:b/>
          <w:lang w:eastAsia="en-GB"/>
        </w:rPr>
      </w:pPr>
      <w:r>
        <w:rPr>
          <w:rFonts w:eastAsia="Times New Roman" w:cs="Arial"/>
          <w:b/>
          <w:lang w:eastAsia="en-GB"/>
        </w:rPr>
        <w:t xml:space="preserve">16.1 </w:t>
      </w:r>
      <w:r w:rsidR="009B44C8">
        <w:rPr>
          <w:rFonts w:eastAsia="Times New Roman" w:cs="Arial"/>
          <w:b/>
          <w:lang w:eastAsia="en-GB"/>
        </w:rPr>
        <w:tab/>
      </w:r>
      <w:r w:rsidRPr="00685D0B">
        <w:rPr>
          <w:rFonts w:eastAsia="Times New Roman" w:cs="Arial"/>
          <w:b/>
          <w:lang w:eastAsia="en-GB"/>
        </w:rPr>
        <w:t xml:space="preserve">‘Religious </w:t>
      </w:r>
      <w:r w:rsidR="00CF192F" w:rsidRPr="00685D0B">
        <w:rPr>
          <w:rFonts w:eastAsia="Times New Roman" w:cs="Arial"/>
          <w:b/>
          <w:lang w:eastAsia="en-GB"/>
        </w:rPr>
        <w:t xml:space="preserve">Observance </w:t>
      </w:r>
      <w:r w:rsidRPr="00685D0B">
        <w:rPr>
          <w:rFonts w:eastAsia="Times New Roman" w:cs="Arial"/>
          <w:b/>
          <w:lang w:eastAsia="en-GB"/>
        </w:rPr>
        <w:t xml:space="preserve">and the </w:t>
      </w:r>
      <w:r w:rsidR="00CF192F" w:rsidRPr="00685D0B">
        <w:rPr>
          <w:rFonts w:eastAsia="Times New Roman" w:cs="Arial"/>
          <w:b/>
          <w:lang w:eastAsia="en-GB"/>
        </w:rPr>
        <w:t xml:space="preserve">Academic </w:t>
      </w:r>
      <w:proofErr w:type="gramStart"/>
      <w:r w:rsidR="00CF192F" w:rsidRPr="00685D0B">
        <w:rPr>
          <w:rFonts w:eastAsia="Times New Roman" w:cs="Arial"/>
          <w:b/>
          <w:lang w:eastAsia="en-GB"/>
        </w:rPr>
        <w:t>Timetab</w:t>
      </w:r>
      <w:r w:rsidR="00CF192F">
        <w:rPr>
          <w:rFonts w:eastAsia="Times New Roman" w:cs="Arial"/>
          <w:b/>
          <w:lang w:eastAsia="en-GB"/>
        </w:rPr>
        <w:t>ling</w:t>
      </w:r>
      <w:proofErr w:type="gramEnd"/>
      <w:r w:rsidR="00CF192F" w:rsidRPr="00685D0B">
        <w:rPr>
          <w:rFonts w:eastAsia="Times New Roman" w:cs="Arial"/>
          <w:b/>
          <w:lang w:eastAsia="en-GB"/>
        </w:rPr>
        <w:t xml:space="preserve">’ </w:t>
      </w:r>
      <w:r w:rsidRPr="00685D0B">
        <w:rPr>
          <w:rFonts w:eastAsia="Times New Roman" w:cs="Arial"/>
          <w:b/>
          <w:lang w:eastAsia="en-GB"/>
        </w:rPr>
        <w:t>policy</w:t>
      </w:r>
    </w:p>
    <w:p w:rsidR="00B72D4E" w:rsidRDefault="00B72D4E" w:rsidP="00B72D4E">
      <w:pPr>
        <w:ind w:left="1134"/>
        <w:rPr>
          <w:rFonts w:cs="Arial"/>
          <w:sz w:val="20"/>
          <w:szCs w:val="20"/>
        </w:rPr>
      </w:pPr>
      <w:r>
        <w:rPr>
          <w:rFonts w:cs="Arial"/>
          <w:sz w:val="20"/>
          <w:szCs w:val="20"/>
        </w:rPr>
        <w:t xml:space="preserve">If a student wishes to request a change to their academic timetable for reasons of religious observance they should submit an application under the </w:t>
      </w:r>
      <w:r w:rsidRPr="007F4DB0">
        <w:rPr>
          <w:rFonts w:cs="Arial"/>
          <w:sz w:val="20"/>
          <w:szCs w:val="20"/>
        </w:rPr>
        <w:t>‘</w:t>
      </w:r>
      <w:r w:rsidR="00CF192F" w:rsidRPr="00345AEE">
        <w:rPr>
          <w:rFonts w:eastAsia="Times New Roman" w:cs="Arial"/>
          <w:b/>
          <w:sz w:val="20"/>
          <w:szCs w:val="20"/>
          <w:lang w:eastAsia="en-GB"/>
        </w:rPr>
        <w:t xml:space="preserve">Religious Observance </w:t>
      </w:r>
      <w:r w:rsidRPr="00345AEE">
        <w:rPr>
          <w:rFonts w:eastAsia="Times New Roman" w:cs="Arial"/>
          <w:b/>
          <w:sz w:val="20"/>
          <w:szCs w:val="20"/>
          <w:lang w:eastAsia="en-GB"/>
        </w:rPr>
        <w:t xml:space="preserve">and the </w:t>
      </w:r>
      <w:r w:rsidR="00CF192F" w:rsidRPr="00345AEE">
        <w:rPr>
          <w:rFonts w:eastAsia="Times New Roman" w:cs="Arial"/>
          <w:b/>
          <w:sz w:val="20"/>
          <w:szCs w:val="20"/>
          <w:lang w:eastAsia="en-GB"/>
        </w:rPr>
        <w:t>Academic Timetab</w:t>
      </w:r>
      <w:r w:rsidR="00CF192F">
        <w:rPr>
          <w:rFonts w:eastAsia="Times New Roman" w:cs="Arial"/>
          <w:b/>
          <w:sz w:val="20"/>
          <w:szCs w:val="20"/>
          <w:lang w:eastAsia="en-GB"/>
        </w:rPr>
        <w:t>ling</w:t>
      </w:r>
      <w:r w:rsidR="00CF192F" w:rsidRPr="00345AEE">
        <w:rPr>
          <w:rFonts w:eastAsia="Times New Roman" w:cs="Arial"/>
          <w:b/>
          <w:sz w:val="20"/>
          <w:szCs w:val="20"/>
          <w:lang w:eastAsia="en-GB"/>
        </w:rPr>
        <w:t xml:space="preserve"> Policy</w:t>
      </w:r>
      <w:r w:rsidR="00CF192F" w:rsidRPr="00345AEE">
        <w:rPr>
          <w:rFonts w:cs="Arial"/>
          <w:b/>
          <w:sz w:val="20"/>
          <w:szCs w:val="20"/>
        </w:rPr>
        <w:t>’</w:t>
      </w:r>
      <w:r w:rsidR="00CF192F">
        <w:rPr>
          <w:rFonts w:cs="Arial"/>
          <w:b/>
          <w:sz w:val="20"/>
          <w:szCs w:val="20"/>
        </w:rPr>
        <w:t>*</w:t>
      </w:r>
      <w:r w:rsidRPr="00543C27">
        <w:rPr>
          <w:rFonts w:cs="Arial"/>
          <w:sz w:val="20"/>
          <w:szCs w:val="20"/>
        </w:rPr>
        <w:t xml:space="preserve">. </w:t>
      </w:r>
      <w:r>
        <w:rPr>
          <w:rFonts w:cs="Arial"/>
          <w:sz w:val="20"/>
          <w:szCs w:val="20"/>
        </w:rPr>
        <w:t xml:space="preserve">This policy </w:t>
      </w:r>
      <w:r w:rsidRPr="007F4DB0">
        <w:rPr>
          <w:rFonts w:cs="Arial"/>
          <w:sz w:val="20"/>
          <w:szCs w:val="20"/>
        </w:rPr>
        <w:t>outlines under wh</w:t>
      </w:r>
      <w:r>
        <w:rPr>
          <w:rFonts w:cs="Arial"/>
          <w:sz w:val="20"/>
          <w:szCs w:val="20"/>
        </w:rPr>
        <w:t>ich</w:t>
      </w:r>
      <w:r w:rsidRPr="007F4DB0">
        <w:rPr>
          <w:rFonts w:cs="Arial"/>
          <w:sz w:val="20"/>
          <w:szCs w:val="20"/>
        </w:rPr>
        <w:t xml:space="preserve"> circumstances the institution may be able to offer reasonable adjustments</w:t>
      </w:r>
      <w:r>
        <w:rPr>
          <w:rFonts w:cs="Arial"/>
          <w:sz w:val="20"/>
          <w:szCs w:val="20"/>
        </w:rPr>
        <w:t>.</w:t>
      </w:r>
    </w:p>
    <w:p w:rsidR="00B72D4E" w:rsidRDefault="00B72D4E" w:rsidP="00B72D4E">
      <w:pPr>
        <w:ind w:left="1134"/>
        <w:rPr>
          <w:rFonts w:cs="Arial"/>
          <w:sz w:val="20"/>
          <w:szCs w:val="20"/>
        </w:rPr>
      </w:pPr>
    </w:p>
    <w:p w:rsidR="00B72D4E" w:rsidRPr="00846A09" w:rsidRDefault="00CF192F" w:rsidP="00B72D4E">
      <w:pPr>
        <w:pStyle w:val="BriefingText"/>
        <w:spacing w:line="240" w:lineRule="auto"/>
        <w:ind w:left="1134"/>
        <w:rPr>
          <w:rFonts w:ascii="Arial" w:hAnsi="Arial" w:cs="Arial"/>
          <w:sz w:val="16"/>
          <w:szCs w:val="16"/>
        </w:rPr>
      </w:pPr>
      <w:r>
        <w:rPr>
          <w:rFonts w:ascii="Arial" w:hAnsi="Arial" w:cs="Arial"/>
          <w:i/>
          <w:sz w:val="16"/>
          <w:szCs w:val="16"/>
        </w:rPr>
        <w:t>*</w:t>
      </w:r>
      <w:r w:rsidR="00B72D4E" w:rsidRPr="00846A09">
        <w:rPr>
          <w:rFonts w:ascii="Arial" w:hAnsi="Arial" w:cs="Arial"/>
          <w:i/>
          <w:sz w:val="16"/>
          <w:szCs w:val="16"/>
        </w:rPr>
        <w:t>-This document is available for viewing on the equality and diversity page of the website under the section ‘religion’ under the heading useful documents</w:t>
      </w:r>
      <w:proofErr w:type="gramStart"/>
      <w:r w:rsidR="00B72D4E" w:rsidRPr="00846A09">
        <w:rPr>
          <w:rFonts w:ascii="Arial" w:hAnsi="Arial" w:cs="Arial"/>
          <w:i/>
          <w:sz w:val="16"/>
          <w:szCs w:val="16"/>
        </w:rPr>
        <w:t>.-</w:t>
      </w:r>
      <w:proofErr w:type="gramEnd"/>
      <w:r w:rsidR="00B72D4E" w:rsidRPr="00846A09">
        <w:rPr>
          <w:sz w:val="16"/>
          <w:szCs w:val="16"/>
        </w:rPr>
        <w:t xml:space="preserve"> </w:t>
      </w:r>
      <w:r w:rsidR="00B72D4E" w:rsidRPr="00846A09">
        <w:rPr>
          <w:rFonts w:ascii="Arial" w:hAnsi="Arial" w:cs="Arial"/>
          <w:sz w:val="16"/>
          <w:szCs w:val="16"/>
        </w:rPr>
        <w:t>http://www.sgul.ac.uk/about-st-georges/planning-secretariat-office/secretariat-office/equality-and-diversity/religion-belief</w:t>
      </w:r>
    </w:p>
    <w:p w:rsidR="00B72D4E" w:rsidRPr="00444E36" w:rsidRDefault="00B72D4E" w:rsidP="00B72D4E">
      <w:pPr>
        <w:ind w:left="1134"/>
        <w:rPr>
          <w:rFonts w:cs="Arial"/>
          <w:b/>
          <w:color w:val="9900CC"/>
          <w:sz w:val="20"/>
          <w:szCs w:val="20"/>
        </w:rPr>
      </w:pPr>
    </w:p>
    <w:p w:rsidR="00B72D4E" w:rsidRPr="00685D0B" w:rsidRDefault="00B72D4E" w:rsidP="00B72D4E">
      <w:pPr>
        <w:ind w:left="1134"/>
        <w:rPr>
          <w:rFonts w:eastAsia="Times New Roman" w:cs="Arial"/>
          <w:b/>
          <w:lang w:eastAsia="en-GB"/>
        </w:rPr>
      </w:pPr>
      <w:r>
        <w:rPr>
          <w:rFonts w:eastAsia="Times New Roman" w:cs="Arial"/>
          <w:b/>
          <w:lang w:eastAsia="en-GB"/>
        </w:rPr>
        <w:t xml:space="preserve">16.2 </w:t>
      </w:r>
      <w:r w:rsidR="009B44C8">
        <w:rPr>
          <w:rFonts w:eastAsia="Times New Roman" w:cs="Arial"/>
          <w:b/>
          <w:lang w:eastAsia="en-GB"/>
        </w:rPr>
        <w:tab/>
      </w:r>
      <w:r w:rsidRPr="00685D0B">
        <w:rPr>
          <w:rFonts w:eastAsia="Times New Roman" w:cs="Arial"/>
          <w:b/>
          <w:lang w:eastAsia="en-GB"/>
        </w:rPr>
        <w:t xml:space="preserve">‘Religious </w:t>
      </w:r>
      <w:r w:rsidR="00CF192F" w:rsidRPr="00685D0B">
        <w:rPr>
          <w:rFonts w:eastAsia="Times New Roman" w:cs="Arial"/>
          <w:b/>
          <w:lang w:eastAsia="en-GB"/>
        </w:rPr>
        <w:t xml:space="preserve">Observance </w:t>
      </w:r>
      <w:r w:rsidRPr="00685D0B">
        <w:rPr>
          <w:rFonts w:eastAsia="Times New Roman" w:cs="Arial"/>
          <w:b/>
          <w:lang w:eastAsia="en-GB"/>
        </w:rPr>
        <w:t xml:space="preserve">and </w:t>
      </w:r>
      <w:r w:rsidR="00CF192F" w:rsidRPr="00685D0B">
        <w:rPr>
          <w:rFonts w:eastAsia="Times New Roman" w:cs="Arial"/>
          <w:b/>
          <w:lang w:eastAsia="en-GB"/>
        </w:rPr>
        <w:t xml:space="preserve">Exams’ </w:t>
      </w:r>
      <w:r w:rsidRPr="00685D0B">
        <w:rPr>
          <w:rFonts w:eastAsia="Times New Roman" w:cs="Arial"/>
          <w:b/>
          <w:lang w:eastAsia="en-GB"/>
        </w:rPr>
        <w:t>policy</w:t>
      </w:r>
    </w:p>
    <w:p w:rsidR="00B72D4E" w:rsidRDefault="00B72D4E" w:rsidP="00B72D4E">
      <w:pPr>
        <w:ind w:left="1134"/>
        <w:rPr>
          <w:rFonts w:cs="Arial"/>
          <w:sz w:val="20"/>
          <w:szCs w:val="20"/>
        </w:rPr>
      </w:pPr>
      <w:r w:rsidRPr="008768DD">
        <w:rPr>
          <w:rFonts w:cs="Arial"/>
          <w:sz w:val="20"/>
          <w:szCs w:val="20"/>
        </w:rPr>
        <w:t xml:space="preserve">If any student wishes to make a request for a change to be made to their </w:t>
      </w:r>
      <w:r>
        <w:rPr>
          <w:rFonts w:cs="Arial"/>
          <w:sz w:val="20"/>
          <w:szCs w:val="20"/>
        </w:rPr>
        <w:t>exams</w:t>
      </w:r>
      <w:r w:rsidRPr="008768DD">
        <w:rPr>
          <w:rFonts w:cs="Arial"/>
          <w:sz w:val="20"/>
          <w:szCs w:val="20"/>
        </w:rPr>
        <w:t xml:space="preserve"> timetable</w:t>
      </w:r>
      <w:r>
        <w:rPr>
          <w:rFonts w:cs="Arial"/>
          <w:sz w:val="20"/>
          <w:szCs w:val="20"/>
        </w:rPr>
        <w:t xml:space="preserve"> </w:t>
      </w:r>
      <w:r w:rsidRPr="008768DD">
        <w:rPr>
          <w:rFonts w:cs="Arial"/>
          <w:sz w:val="20"/>
          <w:szCs w:val="20"/>
        </w:rPr>
        <w:t xml:space="preserve">for reasons of religious observance then they need to apply under </w:t>
      </w:r>
      <w:r w:rsidRPr="007E61ED">
        <w:rPr>
          <w:rFonts w:cs="Arial"/>
          <w:sz w:val="20"/>
          <w:szCs w:val="20"/>
        </w:rPr>
        <w:t>the</w:t>
      </w:r>
      <w:r w:rsidRPr="00345AEE">
        <w:rPr>
          <w:rFonts w:cs="Arial"/>
          <w:b/>
          <w:sz w:val="20"/>
          <w:szCs w:val="20"/>
        </w:rPr>
        <w:t xml:space="preserve"> ‘</w:t>
      </w:r>
      <w:r w:rsidR="00CF192F" w:rsidRPr="00345AEE">
        <w:rPr>
          <w:rFonts w:eastAsia="Times New Roman" w:cs="Arial"/>
          <w:b/>
          <w:sz w:val="20"/>
          <w:szCs w:val="20"/>
          <w:lang w:eastAsia="en-GB"/>
        </w:rPr>
        <w:t xml:space="preserve">Religious Observance </w:t>
      </w:r>
      <w:r w:rsidRPr="00345AEE">
        <w:rPr>
          <w:rFonts w:eastAsia="Times New Roman" w:cs="Arial"/>
          <w:b/>
          <w:sz w:val="20"/>
          <w:szCs w:val="20"/>
          <w:lang w:eastAsia="en-GB"/>
        </w:rPr>
        <w:t xml:space="preserve">and the </w:t>
      </w:r>
      <w:r w:rsidR="00CF192F">
        <w:rPr>
          <w:rFonts w:eastAsia="Times New Roman" w:cs="Arial"/>
          <w:b/>
          <w:sz w:val="20"/>
          <w:szCs w:val="20"/>
          <w:lang w:eastAsia="en-GB"/>
        </w:rPr>
        <w:t>Exams</w:t>
      </w:r>
      <w:r w:rsidR="00CF192F" w:rsidRPr="00345AEE">
        <w:rPr>
          <w:rFonts w:eastAsia="Times New Roman" w:cs="Arial"/>
          <w:b/>
          <w:sz w:val="20"/>
          <w:szCs w:val="20"/>
          <w:lang w:eastAsia="en-GB"/>
        </w:rPr>
        <w:t xml:space="preserve"> Polic</w:t>
      </w:r>
      <w:r w:rsidRPr="00345AEE">
        <w:rPr>
          <w:rFonts w:eastAsia="Times New Roman" w:cs="Arial"/>
          <w:b/>
          <w:sz w:val="20"/>
          <w:szCs w:val="20"/>
          <w:lang w:eastAsia="en-GB"/>
        </w:rPr>
        <w:t>y</w:t>
      </w:r>
      <w:r w:rsidRPr="00345AEE">
        <w:rPr>
          <w:rFonts w:cs="Arial"/>
          <w:b/>
          <w:sz w:val="20"/>
          <w:szCs w:val="20"/>
        </w:rPr>
        <w:t>’</w:t>
      </w:r>
      <w:r w:rsidR="00CF192F">
        <w:rPr>
          <w:rFonts w:cs="Arial"/>
          <w:b/>
          <w:sz w:val="20"/>
          <w:szCs w:val="20"/>
        </w:rPr>
        <w:t>*</w:t>
      </w:r>
      <w:r w:rsidRPr="00543C27">
        <w:rPr>
          <w:rFonts w:cs="Arial"/>
          <w:sz w:val="20"/>
          <w:szCs w:val="20"/>
        </w:rPr>
        <w:t>.</w:t>
      </w:r>
      <w:r w:rsidRPr="008768DD">
        <w:rPr>
          <w:rFonts w:cs="Arial"/>
          <w:sz w:val="20"/>
          <w:szCs w:val="20"/>
        </w:rPr>
        <w:t xml:space="preserve"> This document outlines under which circumstances the institution may be able to offer reasonable adjustments</w:t>
      </w:r>
      <w:r>
        <w:rPr>
          <w:rFonts w:cs="Arial"/>
          <w:sz w:val="20"/>
          <w:szCs w:val="20"/>
        </w:rPr>
        <w:t>.</w:t>
      </w:r>
    </w:p>
    <w:p w:rsidR="00B72D4E" w:rsidRDefault="00B72D4E" w:rsidP="00B72D4E">
      <w:pPr>
        <w:ind w:left="1134"/>
        <w:rPr>
          <w:rFonts w:cs="Arial"/>
          <w:sz w:val="20"/>
          <w:szCs w:val="20"/>
        </w:rPr>
      </w:pPr>
    </w:p>
    <w:p w:rsidR="00B72D4E" w:rsidRPr="00846A09" w:rsidRDefault="00CF192F" w:rsidP="00B72D4E">
      <w:pPr>
        <w:pStyle w:val="BriefingText"/>
        <w:spacing w:line="240" w:lineRule="auto"/>
        <w:ind w:left="1134"/>
        <w:rPr>
          <w:rFonts w:ascii="Arial" w:hAnsi="Arial" w:cs="Arial"/>
          <w:i/>
          <w:sz w:val="16"/>
          <w:szCs w:val="16"/>
        </w:rPr>
      </w:pPr>
      <w:r>
        <w:rPr>
          <w:rFonts w:ascii="Arial" w:hAnsi="Arial" w:cs="Arial"/>
          <w:i/>
          <w:sz w:val="16"/>
          <w:szCs w:val="16"/>
        </w:rPr>
        <w:t>*</w:t>
      </w:r>
      <w:r w:rsidR="00B72D4E" w:rsidRPr="00846A09">
        <w:rPr>
          <w:rFonts w:ascii="Arial" w:hAnsi="Arial" w:cs="Arial"/>
          <w:i/>
          <w:sz w:val="16"/>
          <w:szCs w:val="16"/>
        </w:rPr>
        <w:t>-This document is available for viewing on the equality and diversity page of the website under the section ‘religion’ under the heading useful documents</w:t>
      </w:r>
      <w:proofErr w:type="gramStart"/>
      <w:r w:rsidR="00B72D4E" w:rsidRPr="00846A09">
        <w:rPr>
          <w:rFonts w:ascii="Arial" w:hAnsi="Arial" w:cs="Arial"/>
          <w:i/>
          <w:sz w:val="16"/>
          <w:szCs w:val="16"/>
        </w:rPr>
        <w:t>.-</w:t>
      </w:r>
      <w:proofErr w:type="gramEnd"/>
      <w:r w:rsidR="00B72D4E" w:rsidRPr="00846A09">
        <w:rPr>
          <w:sz w:val="16"/>
          <w:szCs w:val="16"/>
        </w:rPr>
        <w:t xml:space="preserve"> </w:t>
      </w:r>
      <w:r w:rsidR="00B72D4E" w:rsidRPr="00846A09">
        <w:rPr>
          <w:rFonts w:ascii="Arial" w:hAnsi="Arial" w:cs="Arial"/>
          <w:i/>
          <w:sz w:val="16"/>
          <w:szCs w:val="16"/>
        </w:rPr>
        <w:t>http://www.sgul.ac.uk/about-st-georges/planning-secretariat-office/secretariat-office/equality-and-diversity/religion-belief</w:t>
      </w:r>
    </w:p>
    <w:p w:rsidR="00B72D4E" w:rsidRPr="00BC3428" w:rsidRDefault="00B72D4E" w:rsidP="00B72D4E">
      <w:pPr>
        <w:ind w:left="1134"/>
        <w:rPr>
          <w:sz w:val="20"/>
          <w:szCs w:val="20"/>
        </w:rPr>
      </w:pPr>
    </w:p>
    <w:p w:rsidR="00B72D4E" w:rsidRPr="008E264D" w:rsidRDefault="00B72D4E" w:rsidP="00B72D4E">
      <w:pPr>
        <w:pStyle w:val="ListParagraph"/>
        <w:ind w:left="1134"/>
        <w:rPr>
          <w:rFonts w:ascii="Arial" w:hAnsi="Arial" w:cs="Arial"/>
          <w:b/>
          <w:sz w:val="28"/>
          <w:szCs w:val="28"/>
        </w:rPr>
      </w:pPr>
      <w:r>
        <w:rPr>
          <w:rFonts w:ascii="Arial" w:hAnsi="Arial" w:cs="Arial"/>
          <w:b/>
          <w:sz w:val="28"/>
          <w:szCs w:val="28"/>
        </w:rPr>
        <w:t xml:space="preserve">17. </w:t>
      </w:r>
      <w:r w:rsidR="009B44C8">
        <w:rPr>
          <w:rFonts w:ascii="Arial" w:hAnsi="Arial" w:cs="Arial"/>
          <w:b/>
          <w:sz w:val="28"/>
          <w:szCs w:val="28"/>
        </w:rPr>
        <w:tab/>
      </w:r>
      <w:r>
        <w:rPr>
          <w:rFonts w:ascii="Arial" w:hAnsi="Arial" w:cs="Arial"/>
          <w:b/>
          <w:sz w:val="28"/>
          <w:szCs w:val="28"/>
        </w:rPr>
        <w:t xml:space="preserve">ORGANISING AN EVENT AND </w:t>
      </w:r>
      <w:r w:rsidRPr="008E264D">
        <w:rPr>
          <w:rFonts w:ascii="Arial" w:hAnsi="Arial" w:cs="Arial"/>
          <w:b/>
          <w:sz w:val="28"/>
          <w:szCs w:val="28"/>
        </w:rPr>
        <w:t>FREEDOM OF SPEECH</w:t>
      </w:r>
    </w:p>
    <w:p w:rsidR="00B72D4E" w:rsidRPr="008E264D" w:rsidRDefault="00B72D4E" w:rsidP="009B44C8">
      <w:pPr>
        <w:tabs>
          <w:tab w:val="left" w:pos="916"/>
          <w:tab w:val="left" w:pos="1832"/>
          <w:tab w:val="left" w:pos="212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4"/>
        <w:rPr>
          <w:rFonts w:cs="Arial"/>
          <w:b/>
        </w:rPr>
      </w:pPr>
      <w:r>
        <w:rPr>
          <w:rFonts w:cs="Arial"/>
          <w:b/>
        </w:rPr>
        <w:t xml:space="preserve">17.1 </w:t>
      </w:r>
      <w:r w:rsidR="009B44C8">
        <w:rPr>
          <w:rFonts w:cs="Arial"/>
          <w:b/>
        </w:rPr>
        <w:tab/>
      </w:r>
      <w:r w:rsidR="009B44C8">
        <w:rPr>
          <w:rFonts w:cs="Arial"/>
          <w:b/>
        </w:rPr>
        <w:tab/>
        <w:t xml:space="preserve"> </w:t>
      </w:r>
      <w:r w:rsidRPr="008E264D">
        <w:rPr>
          <w:rFonts w:cs="Arial"/>
          <w:b/>
        </w:rPr>
        <w:t>‘Promoting Good Campus Relations: Policy on Events and Meetings’</w:t>
      </w:r>
    </w:p>
    <w:p w:rsidR="00B72D4E" w:rsidRDefault="00B72D4E" w:rsidP="00B72D4E">
      <w:pPr>
        <w:pStyle w:val="BriefingText"/>
        <w:spacing w:line="240" w:lineRule="auto"/>
        <w:ind w:left="1134"/>
        <w:rPr>
          <w:rFonts w:ascii="Arial" w:hAnsi="Arial" w:cs="Arial"/>
          <w:sz w:val="20"/>
          <w:szCs w:val="20"/>
        </w:rPr>
      </w:pPr>
      <w:r>
        <w:rPr>
          <w:rFonts w:ascii="Arial" w:hAnsi="Arial" w:cs="Arial"/>
          <w:sz w:val="20"/>
          <w:szCs w:val="20"/>
        </w:rPr>
        <w:t>St Georges</w:t>
      </w:r>
      <w:r w:rsidRPr="00390758">
        <w:rPr>
          <w:rFonts w:ascii="Arial" w:hAnsi="Arial" w:cs="Arial"/>
          <w:sz w:val="20"/>
          <w:szCs w:val="20"/>
        </w:rPr>
        <w:t xml:space="preserve"> is committed to creating a campus environment characterised by good relations between staff and students of different backgrounds</w:t>
      </w:r>
      <w:r>
        <w:rPr>
          <w:rFonts w:ascii="Arial" w:hAnsi="Arial" w:cs="Arial"/>
          <w:sz w:val="20"/>
          <w:szCs w:val="20"/>
        </w:rPr>
        <w:t xml:space="preserve">. </w:t>
      </w:r>
      <w:r w:rsidRPr="00390758">
        <w:rPr>
          <w:rFonts w:ascii="Arial" w:hAnsi="Arial" w:cs="Arial"/>
          <w:color w:val="auto"/>
          <w:sz w:val="20"/>
          <w:szCs w:val="20"/>
        </w:rPr>
        <w:t>The institution aims to ensure that</w:t>
      </w:r>
      <w:r w:rsidRPr="00390758">
        <w:rPr>
          <w:rStyle w:val="Webaddress"/>
          <w:rFonts w:ascii="Arial" w:hAnsi="Arial" w:cs="Arial"/>
          <w:color w:val="auto"/>
          <w:sz w:val="20"/>
          <w:szCs w:val="20"/>
        </w:rPr>
        <w:t xml:space="preserve"> </w:t>
      </w:r>
      <w:r w:rsidRPr="007E61ED">
        <w:rPr>
          <w:rStyle w:val="Webaddress"/>
          <w:rFonts w:ascii="Arial" w:hAnsi="Arial" w:cs="Arial"/>
          <w:b w:val="0"/>
          <w:color w:val="auto"/>
          <w:sz w:val="20"/>
          <w:szCs w:val="20"/>
        </w:rPr>
        <w:t>people from all backgrounds are afforded equivalent protection.</w:t>
      </w:r>
      <w:r w:rsidRPr="00BD3045">
        <w:rPr>
          <w:rFonts w:ascii="Arial" w:hAnsi="Arial" w:cs="Arial"/>
          <w:color w:val="auto"/>
          <w:sz w:val="20"/>
          <w:szCs w:val="20"/>
        </w:rPr>
        <w:t xml:space="preserve"> Discrimination, intolerance and violence have no place on campus.</w:t>
      </w:r>
      <w:r w:rsidRPr="008E264D">
        <w:rPr>
          <w:rFonts w:ascii="Arial" w:hAnsi="Arial" w:cs="Arial"/>
          <w:sz w:val="20"/>
          <w:szCs w:val="20"/>
        </w:rPr>
        <w:t xml:space="preserve"> </w:t>
      </w:r>
      <w:r w:rsidRPr="00BD3045">
        <w:rPr>
          <w:rFonts w:ascii="Arial" w:hAnsi="Arial" w:cs="Arial"/>
          <w:sz w:val="20"/>
          <w:szCs w:val="20"/>
        </w:rPr>
        <w:t xml:space="preserve">Therefore the right to freedom of speech must be balanced with the need to protect people from abuse, </w:t>
      </w:r>
      <w:r>
        <w:rPr>
          <w:rFonts w:ascii="Arial" w:hAnsi="Arial" w:cs="Arial"/>
          <w:sz w:val="20"/>
          <w:szCs w:val="20"/>
        </w:rPr>
        <w:t xml:space="preserve">including from </w:t>
      </w:r>
      <w:r w:rsidRPr="00BD3045">
        <w:rPr>
          <w:rFonts w:ascii="Arial" w:hAnsi="Arial" w:cs="Arial"/>
          <w:sz w:val="20"/>
          <w:szCs w:val="20"/>
        </w:rPr>
        <w:t>the incit</w:t>
      </w:r>
      <w:r>
        <w:rPr>
          <w:rFonts w:ascii="Arial" w:hAnsi="Arial" w:cs="Arial"/>
          <w:sz w:val="20"/>
          <w:szCs w:val="20"/>
        </w:rPr>
        <w:t xml:space="preserve">ement of </w:t>
      </w:r>
      <w:r w:rsidRPr="00BD3045">
        <w:rPr>
          <w:rFonts w:ascii="Arial" w:hAnsi="Arial" w:cs="Arial"/>
          <w:sz w:val="20"/>
          <w:szCs w:val="20"/>
        </w:rPr>
        <w:t>hatred.</w:t>
      </w:r>
      <w:r w:rsidRPr="008E264D">
        <w:rPr>
          <w:rFonts w:ascii="Arial" w:hAnsi="Arial" w:cs="Arial"/>
          <w:sz w:val="20"/>
          <w:szCs w:val="20"/>
        </w:rPr>
        <w:t xml:space="preserve"> </w:t>
      </w:r>
      <w:r w:rsidRPr="00BD3045">
        <w:rPr>
          <w:rFonts w:ascii="Arial" w:hAnsi="Arial" w:cs="Arial"/>
          <w:sz w:val="20"/>
          <w:szCs w:val="20"/>
        </w:rPr>
        <w:t xml:space="preserve">Thus all </w:t>
      </w:r>
      <w:r>
        <w:rPr>
          <w:rFonts w:ascii="Arial" w:hAnsi="Arial" w:cs="Arial"/>
          <w:sz w:val="20"/>
          <w:szCs w:val="20"/>
        </w:rPr>
        <w:t xml:space="preserve">expressions of </w:t>
      </w:r>
      <w:r w:rsidRPr="00BD3045">
        <w:rPr>
          <w:rFonts w:ascii="Arial" w:hAnsi="Arial" w:cs="Arial"/>
          <w:sz w:val="20"/>
          <w:szCs w:val="20"/>
        </w:rPr>
        <w:t>freedom of speech must be within the constraints of the law.</w:t>
      </w:r>
      <w:r>
        <w:rPr>
          <w:rFonts w:ascii="Arial" w:hAnsi="Arial" w:cs="Arial"/>
          <w:sz w:val="20"/>
          <w:szCs w:val="20"/>
        </w:rPr>
        <w:t xml:space="preserve"> Any students organising an event should familiarise themselves with the document ‘</w:t>
      </w:r>
      <w:r w:rsidRPr="007E61ED">
        <w:rPr>
          <w:rFonts w:ascii="Arial" w:hAnsi="Arial" w:cs="Arial"/>
          <w:b/>
          <w:sz w:val="20"/>
          <w:szCs w:val="20"/>
        </w:rPr>
        <w:t>Promoting</w:t>
      </w:r>
      <w:r w:rsidRPr="00080ACD">
        <w:rPr>
          <w:rFonts w:ascii="Arial" w:hAnsi="Arial" w:cs="Arial"/>
          <w:b/>
          <w:sz w:val="20"/>
          <w:szCs w:val="20"/>
        </w:rPr>
        <w:t xml:space="preserve"> Good Campus Relations: Policy on Events and Meetings’</w:t>
      </w:r>
      <w:r w:rsidR="00CF192F">
        <w:rPr>
          <w:rFonts w:ascii="Arial" w:hAnsi="Arial" w:cs="Arial"/>
          <w:b/>
          <w:sz w:val="20"/>
          <w:szCs w:val="20"/>
        </w:rPr>
        <w:t>*</w:t>
      </w:r>
      <w:r w:rsidRPr="00080ACD">
        <w:rPr>
          <w:rFonts w:ascii="Arial" w:hAnsi="Arial" w:cs="Arial"/>
          <w:b/>
          <w:sz w:val="20"/>
          <w:szCs w:val="20"/>
        </w:rPr>
        <w:t>.</w:t>
      </w:r>
      <w:r w:rsidRPr="00540298">
        <w:rPr>
          <w:rFonts w:ascii="Arial" w:hAnsi="Arial" w:cs="Arial"/>
          <w:sz w:val="20"/>
          <w:szCs w:val="20"/>
        </w:rPr>
        <w:t xml:space="preserve"> </w:t>
      </w:r>
    </w:p>
    <w:p w:rsidR="00B72D4E" w:rsidRDefault="00B72D4E" w:rsidP="00B72D4E">
      <w:pPr>
        <w:pStyle w:val="BriefingText"/>
        <w:spacing w:line="240" w:lineRule="auto"/>
        <w:ind w:left="1134"/>
        <w:rPr>
          <w:rFonts w:ascii="Arial" w:hAnsi="Arial" w:cs="Arial"/>
          <w:sz w:val="20"/>
          <w:szCs w:val="20"/>
        </w:rPr>
      </w:pPr>
    </w:p>
    <w:p w:rsidR="00B72D4E" w:rsidRPr="00846A09" w:rsidRDefault="00CF192F" w:rsidP="00B72D4E">
      <w:pPr>
        <w:pStyle w:val="BriefingText"/>
        <w:spacing w:line="240" w:lineRule="auto"/>
        <w:ind w:left="1134"/>
        <w:rPr>
          <w:rFonts w:ascii="Arial" w:hAnsi="Arial" w:cs="Arial"/>
          <w:i/>
          <w:sz w:val="16"/>
          <w:szCs w:val="16"/>
        </w:rPr>
      </w:pPr>
      <w:r>
        <w:rPr>
          <w:rFonts w:ascii="Arial" w:hAnsi="Arial" w:cs="Arial"/>
          <w:i/>
          <w:sz w:val="16"/>
          <w:szCs w:val="16"/>
        </w:rPr>
        <w:t>*</w:t>
      </w:r>
      <w:r w:rsidR="00B72D4E" w:rsidRPr="00846A09">
        <w:rPr>
          <w:rFonts w:ascii="Arial" w:hAnsi="Arial" w:cs="Arial"/>
          <w:i/>
          <w:sz w:val="16"/>
          <w:szCs w:val="16"/>
        </w:rPr>
        <w:t>-This document is available for viewing on the equality and diversity page of the website under the section ‘religion’ under the heading useful documents</w:t>
      </w:r>
      <w:proofErr w:type="gramStart"/>
      <w:r w:rsidR="00B72D4E" w:rsidRPr="00846A09">
        <w:rPr>
          <w:rFonts w:ascii="Arial" w:hAnsi="Arial" w:cs="Arial"/>
          <w:i/>
          <w:sz w:val="16"/>
          <w:szCs w:val="16"/>
        </w:rPr>
        <w:t>.-</w:t>
      </w:r>
      <w:proofErr w:type="gramEnd"/>
      <w:r w:rsidR="00B72D4E" w:rsidRPr="00846A09">
        <w:rPr>
          <w:sz w:val="16"/>
          <w:szCs w:val="16"/>
        </w:rPr>
        <w:t xml:space="preserve"> </w:t>
      </w:r>
      <w:r w:rsidR="00B72D4E" w:rsidRPr="00846A09">
        <w:rPr>
          <w:rFonts w:ascii="Arial" w:hAnsi="Arial" w:cs="Arial"/>
          <w:i/>
          <w:sz w:val="16"/>
          <w:szCs w:val="16"/>
        </w:rPr>
        <w:t>http://www.sgul.ac.uk/about-st-georges/planning-secretariat-office/secretariat-office/equality-and-diversity/religion-belief</w:t>
      </w:r>
    </w:p>
    <w:p w:rsidR="00B72D4E" w:rsidRDefault="00B72D4E" w:rsidP="00B72D4E">
      <w:pPr>
        <w:pStyle w:val="Noparagraphstyle"/>
        <w:ind w:left="1134"/>
        <w:rPr>
          <w:sz w:val="16"/>
          <w:szCs w:val="16"/>
        </w:rPr>
      </w:pPr>
    </w:p>
    <w:p w:rsidR="00B72D4E" w:rsidRPr="00B516A0" w:rsidRDefault="00B72D4E" w:rsidP="00B72D4E">
      <w:pPr>
        <w:pStyle w:val="NoSpacing"/>
        <w:ind w:left="1134"/>
        <w:rPr>
          <w:rStyle w:val="Emphasis"/>
          <w:rFonts w:ascii="Arial" w:hAnsi="Arial" w:cs="Arial"/>
          <w:b/>
          <w:i w:val="0"/>
        </w:rPr>
      </w:pPr>
      <w:r w:rsidRPr="00B516A0">
        <w:rPr>
          <w:rStyle w:val="Emphasis"/>
          <w:rFonts w:ascii="Arial" w:hAnsi="Arial" w:cs="Arial"/>
          <w:b/>
          <w:i w:val="0"/>
        </w:rPr>
        <w:t xml:space="preserve">17.2 </w:t>
      </w:r>
      <w:r w:rsidR="009B44C8">
        <w:rPr>
          <w:rStyle w:val="Emphasis"/>
          <w:rFonts w:ascii="Arial" w:hAnsi="Arial" w:cs="Arial"/>
          <w:b/>
          <w:i w:val="0"/>
        </w:rPr>
        <w:tab/>
      </w:r>
      <w:r w:rsidRPr="00B516A0">
        <w:rPr>
          <w:rStyle w:val="Emphasis"/>
          <w:rFonts w:ascii="Arial" w:hAnsi="Arial" w:cs="Arial"/>
          <w:b/>
          <w:i w:val="0"/>
        </w:rPr>
        <w:t>Inviting speakers</w:t>
      </w:r>
    </w:p>
    <w:p w:rsidR="00B72D4E" w:rsidRPr="007D43EF" w:rsidRDefault="00B72D4E" w:rsidP="00B72D4E">
      <w:pPr>
        <w:pStyle w:val="NoSpacing"/>
        <w:ind w:left="1134"/>
        <w:rPr>
          <w:rFonts w:ascii="Arial" w:hAnsi="Arial" w:cs="Arial"/>
          <w:sz w:val="20"/>
          <w:szCs w:val="20"/>
        </w:rPr>
      </w:pPr>
      <w:r w:rsidRPr="007E61ED">
        <w:rPr>
          <w:rStyle w:val="Emphasis"/>
          <w:rFonts w:ascii="Arial" w:hAnsi="Arial" w:cs="Arial"/>
          <w:i w:val="0"/>
          <w:sz w:val="20"/>
          <w:szCs w:val="20"/>
        </w:rPr>
        <w:t>Anyone inviting a</w:t>
      </w:r>
      <w:r>
        <w:rPr>
          <w:rStyle w:val="Emphasis"/>
          <w:rFonts w:ascii="Arial" w:hAnsi="Arial" w:cs="Arial"/>
          <w:i w:val="0"/>
          <w:sz w:val="20"/>
          <w:szCs w:val="20"/>
        </w:rPr>
        <w:t xml:space="preserve"> </w:t>
      </w:r>
      <w:r w:rsidRPr="007E61ED">
        <w:rPr>
          <w:rStyle w:val="Emphasis"/>
          <w:rFonts w:ascii="Arial" w:hAnsi="Arial" w:cs="Arial"/>
          <w:i w:val="0"/>
          <w:sz w:val="20"/>
          <w:szCs w:val="20"/>
        </w:rPr>
        <w:t>speaker needs to ensure they do so in accordance with the guidance</w:t>
      </w:r>
      <w:r w:rsidRPr="007D43EF">
        <w:rPr>
          <w:rFonts w:ascii="Arial" w:hAnsi="Arial" w:cs="Arial"/>
          <w:sz w:val="20"/>
          <w:szCs w:val="20"/>
        </w:rPr>
        <w:t xml:space="preserve"> contained within the </w:t>
      </w:r>
      <w:r>
        <w:rPr>
          <w:rFonts w:ascii="Arial" w:hAnsi="Arial" w:cs="Arial"/>
          <w:sz w:val="20"/>
          <w:szCs w:val="20"/>
        </w:rPr>
        <w:t xml:space="preserve">document </w:t>
      </w:r>
      <w:r w:rsidRPr="007D43EF">
        <w:rPr>
          <w:rFonts w:ascii="Arial" w:hAnsi="Arial" w:cs="Arial"/>
          <w:b/>
          <w:sz w:val="20"/>
          <w:szCs w:val="20"/>
        </w:rPr>
        <w:t>‘Promoting Good Campus Relations: Policy on Events and Meetings’.</w:t>
      </w:r>
      <w:r w:rsidRPr="007D43EF">
        <w:rPr>
          <w:rFonts w:ascii="Arial" w:hAnsi="Arial" w:cs="Arial"/>
          <w:sz w:val="20"/>
          <w:szCs w:val="20"/>
        </w:rPr>
        <w:t xml:space="preserve"> </w:t>
      </w:r>
    </w:p>
    <w:p w:rsidR="00B72D4E" w:rsidRDefault="00B72D4E" w:rsidP="00B72D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4"/>
        <w:rPr>
          <w:rFonts w:cs="Arial"/>
          <w:sz w:val="20"/>
          <w:szCs w:val="20"/>
        </w:rPr>
      </w:pPr>
    </w:p>
    <w:p w:rsidR="00B72D4E" w:rsidRPr="00B72D4E" w:rsidRDefault="00B72D4E" w:rsidP="00B72D4E">
      <w:pPr>
        <w:ind w:left="1134"/>
        <w:rPr>
          <w:rFonts w:cs="Arial"/>
          <w:sz w:val="20"/>
          <w:szCs w:val="20"/>
        </w:rPr>
      </w:pPr>
      <w:r>
        <w:rPr>
          <w:rFonts w:cs="Arial"/>
          <w:sz w:val="20"/>
          <w:szCs w:val="20"/>
        </w:rPr>
        <w:t xml:space="preserve">Additionally event organisers must ensure that all speakers read and sign the </w:t>
      </w:r>
      <w:r w:rsidRPr="00080ACD">
        <w:rPr>
          <w:rFonts w:cs="Arial"/>
          <w:b/>
          <w:sz w:val="20"/>
          <w:szCs w:val="20"/>
        </w:rPr>
        <w:t>‘</w:t>
      </w:r>
      <w:r w:rsidRPr="00B72D4E">
        <w:rPr>
          <w:rFonts w:cs="Arial"/>
          <w:b/>
          <w:sz w:val="20"/>
          <w:szCs w:val="20"/>
        </w:rPr>
        <w:t xml:space="preserve">Guidance for all </w:t>
      </w:r>
      <w:r w:rsidR="00CF192F" w:rsidRPr="00B72D4E">
        <w:rPr>
          <w:rStyle w:val="Emphasis"/>
          <w:rFonts w:cs="Arial"/>
          <w:b/>
          <w:i w:val="0"/>
          <w:sz w:val="20"/>
          <w:szCs w:val="20"/>
        </w:rPr>
        <w:t xml:space="preserve">External </w:t>
      </w:r>
      <w:r w:rsidR="00CF192F">
        <w:rPr>
          <w:rStyle w:val="Emphasis"/>
          <w:rFonts w:cs="Arial"/>
          <w:b/>
          <w:i w:val="0"/>
          <w:sz w:val="20"/>
          <w:szCs w:val="20"/>
        </w:rPr>
        <w:t>S</w:t>
      </w:r>
      <w:r w:rsidR="00CF192F" w:rsidRPr="00B72D4E">
        <w:rPr>
          <w:rFonts w:cs="Arial"/>
          <w:b/>
          <w:sz w:val="20"/>
          <w:szCs w:val="20"/>
        </w:rPr>
        <w:t xml:space="preserve">peakers and </w:t>
      </w:r>
      <w:r w:rsidR="00CF192F" w:rsidRPr="00B72D4E">
        <w:rPr>
          <w:rStyle w:val="Emphasis"/>
          <w:rFonts w:cs="Arial"/>
          <w:b/>
          <w:i w:val="0"/>
          <w:sz w:val="20"/>
          <w:szCs w:val="20"/>
        </w:rPr>
        <w:t>Externa</w:t>
      </w:r>
      <w:r w:rsidRPr="00B72D4E">
        <w:rPr>
          <w:rStyle w:val="Emphasis"/>
          <w:rFonts w:cs="Arial"/>
          <w:b/>
          <w:i w:val="0"/>
          <w:sz w:val="20"/>
          <w:szCs w:val="20"/>
        </w:rPr>
        <w:t xml:space="preserve">l </w:t>
      </w:r>
      <w:r w:rsidRPr="00B72D4E">
        <w:rPr>
          <w:rFonts w:cs="Arial"/>
          <w:b/>
          <w:sz w:val="20"/>
          <w:szCs w:val="20"/>
        </w:rPr>
        <w:t>Visitors’</w:t>
      </w:r>
      <w:r w:rsidR="00CF192F">
        <w:rPr>
          <w:rFonts w:cs="Arial"/>
          <w:b/>
          <w:sz w:val="20"/>
          <w:szCs w:val="20"/>
        </w:rPr>
        <w:t>*</w:t>
      </w:r>
      <w:r w:rsidRPr="00B72D4E">
        <w:rPr>
          <w:rFonts w:cs="Arial"/>
          <w:b/>
          <w:sz w:val="20"/>
          <w:szCs w:val="20"/>
        </w:rPr>
        <w:t xml:space="preserve"> </w:t>
      </w:r>
      <w:r w:rsidRPr="00B72D4E">
        <w:rPr>
          <w:rFonts w:cs="Arial"/>
          <w:sz w:val="20"/>
          <w:szCs w:val="20"/>
        </w:rPr>
        <w:t xml:space="preserve">prior to the event. </w:t>
      </w:r>
    </w:p>
    <w:p w:rsidR="00B72D4E" w:rsidRPr="00B72D4E" w:rsidRDefault="00B72D4E" w:rsidP="00B72D4E">
      <w:pPr>
        <w:ind w:left="1134"/>
        <w:rPr>
          <w:rFonts w:cs="Arial"/>
          <w:sz w:val="20"/>
          <w:szCs w:val="20"/>
        </w:rPr>
      </w:pPr>
    </w:p>
    <w:p w:rsidR="00B72D4E" w:rsidRPr="00846A09" w:rsidRDefault="00CF192F" w:rsidP="00B72D4E">
      <w:pPr>
        <w:pStyle w:val="BriefingText"/>
        <w:spacing w:line="240" w:lineRule="auto"/>
        <w:ind w:left="1134"/>
        <w:rPr>
          <w:rFonts w:ascii="Arial" w:hAnsi="Arial" w:cs="Arial"/>
          <w:sz w:val="16"/>
          <w:szCs w:val="16"/>
        </w:rPr>
      </w:pPr>
      <w:r>
        <w:rPr>
          <w:rFonts w:ascii="Arial" w:hAnsi="Arial" w:cs="Arial"/>
          <w:i/>
          <w:sz w:val="16"/>
          <w:szCs w:val="16"/>
        </w:rPr>
        <w:t>*</w:t>
      </w:r>
      <w:r w:rsidR="00B72D4E" w:rsidRPr="00846A09">
        <w:rPr>
          <w:rFonts w:ascii="Arial" w:hAnsi="Arial" w:cs="Arial"/>
          <w:i/>
          <w:sz w:val="16"/>
          <w:szCs w:val="16"/>
        </w:rPr>
        <w:t>-This document is available for viewing  and can be downloaded from the equality and diversity page of the website under the section ‘religion’ under the heading useful documents.-</w:t>
      </w:r>
      <w:r w:rsidR="00B72D4E" w:rsidRPr="00846A09">
        <w:rPr>
          <w:sz w:val="16"/>
          <w:szCs w:val="16"/>
        </w:rPr>
        <w:t xml:space="preserve"> </w:t>
      </w:r>
      <w:r w:rsidR="00B72D4E" w:rsidRPr="00846A09">
        <w:rPr>
          <w:rFonts w:ascii="Arial" w:hAnsi="Arial" w:cs="Arial"/>
          <w:sz w:val="16"/>
          <w:szCs w:val="16"/>
        </w:rPr>
        <w:t>http://www.sgul.ac.uk/about-st-georges/planning-secretariat-office/secretariat-office/equality-and-diversity/religion-belief</w:t>
      </w:r>
    </w:p>
    <w:p w:rsidR="00B72D4E" w:rsidRPr="00597274" w:rsidRDefault="00B72D4E" w:rsidP="00B72D4E">
      <w:pPr>
        <w:pStyle w:val="ListParagraph"/>
        <w:numPr>
          <w:ilvl w:val="1"/>
          <w:numId w:val="12"/>
        </w:numPr>
        <w:ind w:left="1134" w:firstLine="0"/>
        <w:rPr>
          <w:rFonts w:ascii="Arial" w:hAnsi="Arial"/>
          <w:b/>
        </w:rPr>
      </w:pPr>
      <w:r w:rsidRPr="00597274">
        <w:rPr>
          <w:rFonts w:ascii="Arial" w:hAnsi="Arial"/>
          <w:b/>
        </w:rPr>
        <w:t>‘Shout outs’</w:t>
      </w:r>
    </w:p>
    <w:p w:rsidR="00B72D4E" w:rsidRDefault="00B72D4E" w:rsidP="00B72D4E">
      <w:pPr>
        <w:ind w:left="1134"/>
        <w:rPr>
          <w:rFonts w:cs="Arial"/>
          <w:bCs/>
          <w:sz w:val="20"/>
          <w:szCs w:val="20"/>
          <w:lang w:eastAsia="en-GB"/>
        </w:rPr>
      </w:pPr>
      <w:r w:rsidRPr="0068195C">
        <w:rPr>
          <w:rFonts w:cs="Arial"/>
          <w:sz w:val="20"/>
          <w:szCs w:val="20"/>
          <w:lang w:eastAsia="en-GB"/>
        </w:rPr>
        <w:t xml:space="preserve">Any student </w:t>
      </w:r>
      <w:r w:rsidRPr="0068195C">
        <w:rPr>
          <w:rFonts w:cs="Arial"/>
          <w:bCs/>
          <w:sz w:val="20"/>
          <w:szCs w:val="20"/>
          <w:lang w:eastAsia="en-GB"/>
        </w:rPr>
        <w:t>‘shout outs’- announcement</w:t>
      </w:r>
      <w:r>
        <w:rPr>
          <w:rFonts w:cs="Arial"/>
          <w:bCs/>
          <w:sz w:val="20"/>
          <w:szCs w:val="20"/>
          <w:lang w:eastAsia="en-GB"/>
        </w:rPr>
        <w:t>s</w:t>
      </w:r>
      <w:r w:rsidRPr="0068195C">
        <w:rPr>
          <w:rFonts w:cs="Arial"/>
          <w:bCs/>
          <w:sz w:val="20"/>
          <w:szCs w:val="20"/>
          <w:lang w:eastAsia="en-GB"/>
        </w:rPr>
        <w:t xml:space="preserve"> after lectures- must be made in compliance with the </w:t>
      </w:r>
      <w:r w:rsidRPr="00080ACD">
        <w:rPr>
          <w:rFonts w:cs="Arial"/>
          <w:b/>
          <w:bCs/>
          <w:sz w:val="20"/>
          <w:szCs w:val="20"/>
          <w:lang w:eastAsia="en-GB"/>
        </w:rPr>
        <w:t>‘protocol for ‘shout outs’</w:t>
      </w:r>
      <w:r w:rsidR="00CF192F">
        <w:rPr>
          <w:rFonts w:cs="Arial"/>
          <w:b/>
          <w:bCs/>
          <w:sz w:val="20"/>
          <w:szCs w:val="20"/>
          <w:lang w:eastAsia="en-GB"/>
        </w:rPr>
        <w:t>*</w:t>
      </w:r>
      <w:r w:rsidRPr="0068195C">
        <w:rPr>
          <w:rFonts w:cs="Arial"/>
          <w:bCs/>
          <w:sz w:val="20"/>
          <w:szCs w:val="20"/>
          <w:lang w:eastAsia="en-GB"/>
        </w:rPr>
        <w:t xml:space="preserve">. </w:t>
      </w:r>
    </w:p>
    <w:p w:rsidR="00B72D4E" w:rsidRDefault="00B72D4E" w:rsidP="00B72D4E">
      <w:pPr>
        <w:ind w:left="1134"/>
        <w:rPr>
          <w:rFonts w:cs="Arial"/>
          <w:bCs/>
          <w:sz w:val="20"/>
          <w:szCs w:val="20"/>
          <w:lang w:eastAsia="en-GB"/>
        </w:rPr>
      </w:pPr>
    </w:p>
    <w:p w:rsidR="00B72D4E" w:rsidRPr="00846A09" w:rsidRDefault="00CF192F" w:rsidP="00B72D4E">
      <w:pPr>
        <w:pStyle w:val="BriefingText"/>
        <w:spacing w:line="240" w:lineRule="auto"/>
        <w:ind w:left="1134"/>
        <w:rPr>
          <w:rFonts w:ascii="Arial" w:hAnsi="Arial" w:cs="Arial"/>
          <w:sz w:val="16"/>
          <w:szCs w:val="16"/>
        </w:rPr>
      </w:pPr>
      <w:r>
        <w:rPr>
          <w:rFonts w:ascii="Arial" w:hAnsi="Arial" w:cs="Arial"/>
          <w:i/>
          <w:sz w:val="16"/>
          <w:szCs w:val="16"/>
        </w:rPr>
        <w:t>*</w:t>
      </w:r>
      <w:r w:rsidR="00B72D4E" w:rsidRPr="00846A09">
        <w:rPr>
          <w:rFonts w:ascii="Arial" w:hAnsi="Arial" w:cs="Arial"/>
          <w:i/>
          <w:sz w:val="16"/>
          <w:szCs w:val="16"/>
        </w:rPr>
        <w:t>-This document is available for viewing on the equality and diversity page of the website under the section ‘religion’ under the heading useful documents</w:t>
      </w:r>
      <w:proofErr w:type="gramStart"/>
      <w:r w:rsidR="00B72D4E" w:rsidRPr="00846A09">
        <w:rPr>
          <w:rFonts w:ascii="Arial" w:hAnsi="Arial" w:cs="Arial"/>
          <w:i/>
          <w:sz w:val="16"/>
          <w:szCs w:val="16"/>
        </w:rPr>
        <w:t>.-</w:t>
      </w:r>
      <w:proofErr w:type="gramEnd"/>
      <w:r w:rsidR="00B72D4E" w:rsidRPr="00846A09">
        <w:rPr>
          <w:sz w:val="16"/>
          <w:szCs w:val="16"/>
        </w:rPr>
        <w:t xml:space="preserve"> </w:t>
      </w:r>
      <w:r w:rsidR="00B72D4E" w:rsidRPr="00846A09">
        <w:rPr>
          <w:rFonts w:ascii="Arial" w:hAnsi="Arial" w:cs="Arial"/>
          <w:sz w:val="16"/>
          <w:szCs w:val="16"/>
        </w:rPr>
        <w:t>http://www.sgul.ac.uk/about-st-georges/planning-secretariat-office/secretariat-office/equality-and-diversity/religion-belief</w:t>
      </w:r>
    </w:p>
    <w:p w:rsidR="00B72D4E" w:rsidRDefault="00B72D4E" w:rsidP="00B72D4E">
      <w:pPr>
        <w:ind w:left="1134"/>
        <w:rPr>
          <w:rFonts w:cs="Arial"/>
          <w:i/>
          <w:sz w:val="20"/>
          <w:szCs w:val="20"/>
        </w:rPr>
      </w:pPr>
    </w:p>
    <w:p w:rsidR="00B72D4E" w:rsidRPr="00597274" w:rsidRDefault="00B72D4E" w:rsidP="00B72D4E">
      <w:pPr>
        <w:pStyle w:val="ListParagraph"/>
        <w:numPr>
          <w:ilvl w:val="0"/>
          <w:numId w:val="13"/>
        </w:numPr>
        <w:ind w:left="1134" w:firstLine="0"/>
        <w:rPr>
          <w:rFonts w:ascii="Arial" w:hAnsi="Arial" w:cs="Arial"/>
          <w:b/>
          <w:sz w:val="28"/>
          <w:szCs w:val="28"/>
        </w:rPr>
      </w:pPr>
      <w:r w:rsidRPr="00597274">
        <w:rPr>
          <w:rFonts w:ascii="Arial" w:hAnsi="Arial" w:cs="Arial"/>
          <w:b/>
          <w:sz w:val="28"/>
          <w:szCs w:val="28"/>
        </w:rPr>
        <w:t xml:space="preserve">MULTIFAITH AND QUIET CONTEMPLATION (MFQCR) </w:t>
      </w:r>
    </w:p>
    <w:p w:rsidR="00B72D4E" w:rsidRPr="00AD1A26" w:rsidRDefault="00B72D4E" w:rsidP="00CF192F">
      <w:pPr>
        <w:ind w:left="1440" w:firstLine="720"/>
        <w:rPr>
          <w:rFonts w:cs="Arial"/>
          <w:b/>
          <w:sz w:val="28"/>
          <w:szCs w:val="28"/>
        </w:rPr>
      </w:pPr>
      <w:r w:rsidRPr="00AD1A26">
        <w:rPr>
          <w:rFonts w:cs="Arial"/>
          <w:b/>
          <w:sz w:val="28"/>
          <w:szCs w:val="28"/>
        </w:rPr>
        <w:t xml:space="preserve">ROOMS </w:t>
      </w:r>
    </w:p>
    <w:p w:rsidR="00CF192F" w:rsidRPr="00911AC6" w:rsidRDefault="00CF192F" w:rsidP="00CF192F">
      <w:pPr>
        <w:ind w:left="1134"/>
        <w:rPr>
          <w:rFonts w:cs="Arial"/>
          <w:b/>
        </w:rPr>
      </w:pPr>
      <w:r>
        <w:rPr>
          <w:rFonts w:cs="Arial"/>
          <w:b/>
        </w:rPr>
        <w:t>18</w:t>
      </w:r>
      <w:r w:rsidRPr="00911AC6">
        <w:rPr>
          <w:rFonts w:cs="Arial"/>
          <w:b/>
        </w:rPr>
        <w:t xml:space="preserve">.2 </w:t>
      </w:r>
      <w:r w:rsidRPr="00911AC6">
        <w:rPr>
          <w:rFonts w:cs="Arial"/>
          <w:b/>
        </w:rPr>
        <w:tab/>
        <w:t xml:space="preserve">Location of the MFQCR rooms </w:t>
      </w:r>
    </w:p>
    <w:p w:rsidR="00CF192F" w:rsidRDefault="00CF192F" w:rsidP="00CF192F">
      <w:pPr>
        <w:ind w:left="1134"/>
        <w:rPr>
          <w:rFonts w:cs="Arial"/>
          <w:sz w:val="20"/>
          <w:szCs w:val="20"/>
        </w:rPr>
      </w:pPr>
      <w:r w:rsidRPr="0046790A">
        <w:rPr>
          <w:rFonts w:cs="Arial"/>
          <w:sz w:val="20"/>
          <w:szCs w:val="20"/>
        </w:rPr>
        <w:t>S</w:t>
      </w:r>
      <w:r>
        <w:rPr>
          <w:rFonts w:cs="Arial"/>
          <w:sz w:val="20"/>
          <w:szCs w:val="20"/>
        </w:rPr>
        <w:t>t</w:t>
      </w:r>
      <w:r w:rsidRPr="0046790A">
        <w:rPr>
          <w:rFonts w:cs="Arial"/>
          <w:sz w:val="20"/>
          <w:szCs w:val="20"/>
        </w:rPr>
        <w:t xml:space="preserve"> Georges has </w:t>
      </w:r>
      <w:r>
        <w:rPr>
          <w:rFonts w:cs="Arial"/>
          <w:sz w:val="20"/>
          <w:szCs w:val="20"/>
        </w:rPr>
        <w:t xml:space="preserve">three </w:t>
      </w:r>
      <w:r w:rsidRPr="0046790A">
        <w:rPr>
          <w:rFonts w:cs="Arial"/>
          <w:sz w:val="20"/>
          <w:szCs w:val="20"/>
        </w:rPr>
        <w:t>multifaith and quiet contemplation room</w:t>
      </w:r>
      <w:r>
        <w:rPr>
          <w:rFonts w:cs="Arial"/>
          <w:sz w:val="20"/>
          <w:szCs w:val="20"/>
        </w:rPr>
        <w:t>s</w:t>
      </w:r>
      <w:r w:rsidRPr="0046790A">
        <w:rPr>
          <w:rFonts w:cs="Arial"/>
          <w:sz w:val="20"/>
          <w:szCs w:val="20"/>
        </w:rPr>
        <w:t>.</w:t>
      </w:r>
      <w:r>
        <w:rPr>
          <w:rFonts w:cs="Arial"/>
          <w:sz w:val="20"/>
          <w:szCs w:val="20"/>
        </w:rPr>
        <w:t xml:space="preserve"> </w:t>
      </w:r>
      <w:r w:rsidRPr="009316E7">
        <w:rPr>
          <w:rFonts w:cs="Arial"/>
          <w:sz w:val="20"/>
          <w:szCs w:val="20"/>
        </w:rPr>
        <w:t>Th</w:t>
      </w:r>
      <w:r>
        <w:rPr>
          <w:rFonts w:cs="Arial"/>
          <w:sz w:val="20"/>
          <w:szCs w:val="20"/>
        </w:rPr>
        <w:t xml:space="preserve">ese are </w:t>
      </w:r>
      <w:r w:rsidRPr="009316E7">
        <w:rPr>
          <w:rFonts w:cs="Arial"/>
          <w:sz w:val="20"/>
          <w:szCs w:val="20"/>
        </w:rPr>
        <w:t xml:space="preserve">situated </w:t>
      </w:r>
      <w:r>
        <w:rPr>
          <w:rFonts w:cs="Arial"/>
          <w:sz w:val="20"/>
          <w:szCs w:val="20"/>
        </w:rPr>
        <w:t xml:space="preserve">together in </w:t>
      </w:r>
      <w:r w:rsidRPr="009316E7">
        <w:rPr>
          <w:rFonts w:cs="Arial"/>
          <w:sz w:val="20"/>
          <w:szCs w:val="20"/>
        </w:rPr>
        <w:t>Jenner Wing, 1st Floor, by staircase 20.</w:t>
      </w:r>
    </w:p>
    <w:p w:rsidR="00CF192F" w:rsidRDefault="00CF192F" w:rsidP="00CF192F">
      <w:pPr>
        <w:ind w:left="1134"/>
        <w:rPr>
          <w:rFonts w:cs="Arial"/>
          <w:sz w:val="20"/>
          <w:szCs w:val="20"/>
        </w:rPr>
      </w:pPr>
    </w:p>
    <w:p w:rsidR="00B72D4E" w:rsidRPr="00911AC6" w:rsidRDefault="00B72D4E" w:rsidP="00B72D4E">
      <w:pPr>
        <w:ind w:left="1134"/>
        <w:rPr>
          <w:rFonts w:cs="Arial"/>
          <w:b/>
        </w:rPr>
      </w:pPr>
      <w:r>
        <w:rPr>
          <w:rFonts w:cs="Arial"/>
          <w:b/>
        </w:rPr>
        <w:t>18</w:t>
      </w:r>
      <w:r w:rsidRPr="00911AC6">
        <w:rPr>
          <w:rFonts w:cs="Arial"/>
          <w:b/>
        </w:rPr>
        <w:t>.</w:t>
      </w:r>
      <w:r>
        <w:rPr>
          <w:rFonts w:cs="Arial"/>
          <w:b/>
        </w:rPr>
        <w:t>1</w:t>
      </w:r>
      <w:r w:rsidRPr="00911AC6">
        <w:rPr>
          <w:rFonts w:cs="Arial"/>
          <w:b/>
        </w:rPr>
        <w:tab/>
        <w:t>‘Protocol for the multi-faith and quiet contemplation room’</w:t>
      </w:r>
    </w:p>
    <w:p w:rsidR="00B72D4E" w:rsidRDefault="00CF192F" w:rsidP="00B72D4E">
      <w:pPr>
        <w:ind w:left="1134"/>
        <w:rPr>
          <w:rFonts w:cs="Arial"/>
          <w:b/>
          <w:sz w:val="20"/>
          <w:szCs w:val="20"/>
        </w:rPr>
      </w:pPr>
      <w:r w:rsidRPr="008A4462">
        <w:rPr>
          <w:sz w:val="20"/>
          <w:szCs w:val="20"/>
        </w:rPr>
        <w:t>The MFQCR is</w:t>
      </w:r>
      <w:r>
        <w:rPr>
          <w:sz w:val="20"/>
          <w:szCs w:val="20"/>
        </w:rPr>
        <w:t xml:space="preserve"> in a </w:t>
      </w:r>
      <w:r w:rsidRPr="00F954AC">
        <w:rPr>
          <w:b/>
          <w:sz w:val="20"/>
          <w:szCs w:val="20"/>
        </w:rPr>
        <w:t>secure</w:t>
      </w:r>
      <w:r>
        <w:rPr>
          <w:sz w:val="20"/>
          <w:szCs w:val="20"/>
        </w:rPr>
        <w:t xml:space="preserve"> area of the university and o</w:t>
      </w:r>
      <w:r w:rsidR="00B72D4E" w:rsidRPr="0046790A">
        <w:rPr>
          <w:rFonts w:cs="Arial"/>
          <w:sz w:val="20"/>
          <w:szCs w:val="20"/>
        </w:rPr>
        <w:t xml:space="preserve">nly </w:t>
      </w:r>
      <w:proofErr w:type="spellStart"/>
      <w:r w:rsidR="00B72D4E" w:rsidRPr="00782C76">
        <w:rPr>
          <w:rFonts w:cs="Arial"/>
          <w:b/>
          <w:sz w:val="20"/>
          <w:szCs w:val="20"/>
        </w:rPr>
        <w:t>CURRENT</w:t>
      </w:r>
      <w:r w:rsidR="00B72D4E">
        <w:rPr>
          <w:rFonts w:cs="Arial"/>
          <w:sz w:val="20"/>
          <w:szCs w:val="20"/>
        </w:rPr>
        <w:t>students</w:t>
      </w:r>
      <w:proofErr w:type="spellEnd"/>
      <w:r w:rsidR="00B72D4E">
        <w:rPr>
          <w:rFonts w:cs="Arial"/>
          <w:sz w:val="20"/>
          <w:szCs w:val="20"/>
        </w:rPr>
        <w:t>/</w:t>
      </w:r>
      <w:r w:rsidR="00B72D4E" w:rsidRPr="000E214F">
        <w:rPr>
          <w:rFonts w:cs="Arial"/>
          <w:sz w:val="20"/>
          <w:szCs w:val="20"/>
        </w:rPr>
        <w:t>university staff</w:t>
      </w:r>
      <w:r w:rsidR="00B72D4E">
        <w:rPr>
          <w:rFonts w:cs="Arial"/>
          <w:sz w:val="20"/>
          <w:szCs w:val="20"/>
        </w:rPr>
        <w:t xml:space="preserve"> may use the rooms and must do so in accordance with the </w:t>
      </w:r>
      <w:r w:rsidR="00B72D4E" w:rsidRPr="00080ACD">
        <w:rPr>
          <w:rFonts w:cs="Arial"/>
          <w:b/>
          <w:sz w:val="20"/>
          <w:szCs w:val="20"/>
        </w:rPr>
        <w:t>‘</w:t>
      </w:r>
      <w:r w:rsidRPr="00080ACD">
        <w:rPr>
          <w:rFonts w:cs="Arial"/>
          <w:b/>
          <w:sz w:val="20"/>
          <w:szCs w:val="20"/>
        </w:rPr>
        <w:t>Protocol for the Multi-Faith and Quiet Contemplation Room’</w:t>
      </w:r>
      <w:r>
        <w:rPr>
          <w:rFonts w:cs="Arial"/>
          <w:b/>
          <w:sz w:val="20"/>
          <w:szCs w:val="20"/>
        </w:rPr>
        <w:t>*</w:t>
      </w:r>
      <w:r w:rsidRPr="00080ACD">
        <w:rPr>
          <w:rFonts w:cs="Arial"/>
          <w:b/>
          <w:sz w:val="20"/>
          <w:szCs w:val="20"/>
        </w:rPr>
        <w:t>.</w:t>
      </w:r>
      <w:r w:rsidR="00B72D4E" w:rsidRPr="00080ACD">
        <w:rPr>
          <w:rFonts w:cs="Arial"/>
          <w:b/>
          <w:sz w:val="20"/>
          <w:szCs w:val="20"/>
        </w:rPr>
        <w:t xml:space="preserve"> </w:t>
      </w:r>
    </w:p>
    <w:p w:rsidR="00B72D4E" w:rsidRDefault="00B72D4E" w:rsidP="00B72D4E">
      <w:pPr>
        <w:ind w:left="1134"/>
        <w:rPr>
          <w:rFonts w:cs="Arial"/>
          <w:b/>
          <w:sz w:val="20"/>
          <w:szCs w:val="20"/>
        </w:rPr>
      </w:pPr>
    </w:p>
    <w:p w:rsidR="00B72D4E" w:rsidRPr="00846A09" w:rsidRDefault="00CF192F" w:rsidP="00B72D4E">
      <w:pPr>
        <w:pStyle w:val="BriefingText"/>
        <w:spacing w:line="240" w:lineRule="auto"/>
        <w:ind w:left="1134"/>
        <w:rPr>
          <w:rFonts w:ascii="Arial" w:hAnsi="Arial" w:cs="Arial"/>
          <w:sz w:val="16"/>
          <w:szCs w:val="16"/>
        </w:rPr>
      </w:pPr>
      <w:r>
        <w:rPr>
          <w:rFonts w:ascii="Arial" w:hAnsi="Arial" w:cs="Arial"/>
          <w:i/>
          <w:sz w:val="16"/>
          <w:szCs w:val="16"/>
        </w:rPr>
        <w:t>*</w:t>
      </w:r>
      <w:r w:rsidR="00B72D4E" w:rsidRPr="00846A09">
        <w:rPr>
          <w:rFonts w:ascii="Arial" w:hAnsi="Arial" w:cs="Arial"/>
          <w:i/>
          <w:sz w:val="16"/>
          <w:szCs w:val="16"/>
        </w:rPr>
        <w:t>-This document is available for viewing on the equality and diversity page of the website under the section ‘religion’ under the heading useful documents</w:t>
      </w:r>
      <w:proofErr w:type="gramStart"/>
      <w:r w:rsidR="00B72D4E" w:rsidRPr="00846A09">
        <w:rPr>
          <w:rFonts w:ascii="Arial" w:hAnsi="Arial" w:cs="Arial"/>
          <w:i/>
          <w:sz w:val="16"/>
          <w:szCs w:val="16"/>
        </w:rPr>
        <w:t>.-</w:t>
      </w:r>
      <w:proofErr w:type="gramEnd"/>
      <w:r w:rsidR="00B72D4E" w:rsidRPr="00846A09">
        <w:rPr>
          <w:sz w:val="16"/>
          <w:szCs w:val="16"/>
        </w:rPr>
        <w:t xml:space="preserve"> </w:t>
      </w:r>
      <w:r w:rsidR="00B72D4E" w:rsidRPr="00846A09">
        <w:rPr>
          <w:rFonts w:ascii="Arial" w:hAnsi="Arial" w:cs="Arial"/>
          <w:sz w:val="16"/>
          <w:szCs w:val="16"/>
        </w:rPr>
        <w:t>http://www.sgul.ac.uk/about-st-georges/planning-secretariat-office/secretariat-office/equality-and-diversity/religion-belief</w:t>
      </w:r>
    </w:p>
    <w:p w:rsidR="00B72D4E" w:rsidRDefault="00B72D4E" w:rsidP="00B72D4E">
      <w:pPr>
        <w:ind w:left="1134"/>
        <w:rPr>
          <w:rFonts w:cs="Arial"/>
          <w:sz w:val="20"/>
          <w:szCs w:val="20"/>
        </w:rPr>
      </w:pPr>
    </w:p>
    <w:p w:rsidR="00B72D4E" w:rsidRPr="008A4462" w:rsidRDefault="00B72D4E" w:rsidP="00B72D4E">
      <w:pPr>
        <w:ind w:left="1134"/>
        <w:rPr>
          <w:b/>
        </w:rPr>
      </w:pPr>
      <w:r>
        <w:rPr>
          <w:b/>
        </w:rPr>
        <w:t>18</w:t>
      </w:r>
      <w:r w:rsidRPr="008A4462">
        <w:rPr>
          <w:b/>
        </w:rPr>
        <w:t xml:space="preserve">.3 </w:t>
      </w:r>
      <w:r w:rsidR="009B44C8">
        <w:rPr>
          <w:b/>
        </w:rPr>
        <w:tab/>
      </w:r>
      <w:r w:rsidRPr="008A4462">
        <w:rPr>
          <w:b/>
        </w:rPr>
        <w:t xml:space="preserve">Prayer needs of admission’s candidates </w:t>
      </w:r>
    </w:p>
    <w:p w:rsidR="00B72D4E" w:rsidRPr="008A4462" w:rsidRDefault="00B72D4E" w:rsidP="00B72D4E">
      <w:pPr>
        <w:ind w:left="1134"/>
        <w:rPr>
          <w:sz w:val="20"/>
          <w:szCs w:val="20"/>
        </w:rPr>
      </w:pPr>
      <w:r>
        <w:rPr>
          <w:sz w:val="20"/>
          <w:szCs w:val="20"/>
        </w:rPr>
        <w:t xml:space="preserve">Registry will ensure another </w:t>
      </w:r>
      <w:r w:rsidRPr="008A4462">
        <w:rPr>
          <w:sz w:val="20"/>
          <w:szCs w:val="20"/>
        </w:rPr>
        <w:t xml:space="preserve">room </w:t>
      </w:r>
      <w:r>
        <w:rPr>
          <w:sz w:val="20"/>
          <w:szCs w:val="20"/>
        </w:rPr>
        <w:t xml:space="preserve">is </w:t>
      </w:r>
      <w:r w:rsidRPr="008A4462">
        <w:rPr>
          <w:sz w:val="20"/>
          <w:szCs w:val="20"/>
        </w:rPr>
        <w:t>set aside for all admission candidates to use in between admissions interview</w:t>
      </w:r>
      <w:r>
        <w:rPr>
          <w:sz w:val="20"/>
          <w:szCs w:val="20"/>
        </w:rPr>
        <w:t>s</w:t>
      </w:r>
      <w:r w:rsidRPr="008A4462">
        <w:rPr>
          <w:sz w:val="20"/>
          <w:szCs w:val="20"/>
        </w:rPr>
        <w:t xml:space="preserve"> should they</w:t>
      </w:r>
      <w:r>
        <w:rPr>
          <w:sz w:val="20"/>
          <w:szCs w:val="20"/>
        </w:rPr>
        <w:t xml:space="preserve"> </w:t>
      </w:r>
      <w:r w:rsidRPr="008A4462">
        <w:rPr>
          <w:sz w:val="20"/>
          <w:szCs w:val="20"/>
        </w:rPr>
        <w:t>wish</w:t>
      </w:r>
      <w:r>
        <w:rPr>
          <w:sz w:val="20"/>
          <w:szCs w:val="20"/>
        </w:rPr>
        <w:t xml:space="preserve"> to pray.</w:t>
      </w:r>
    </w:p>
    <w:p w:rsidR="00B72D4E" w:rsidRDefault="00B72D4E" w:rsidP="00B72D4E">
      <w:pPr>
        <w:ind w:left="1134"/>
        <w:rPr>
          <w:b/>
          <w:color w:val="9900FF"/>
        </w:rPr>
      </w:pPr>
    </w:p>
    <w:p w:rsidR="00B72D4E" w:rsidRPr="005E330D" w:rsidRDefault="00B72D4E" w:rsidP="00B72D4E">
      <w:pPr>
        <w:ind w:left="1134"/>
        <w:rPr>
          <w:b/>
        </w:rPr>
      </w:pPr>
      <w:r>
        <w:rPr>
          <w:b/>
        </w:rPr>
        <w:t>18</w:t>
      </w:r>
      <w:r w:rsidRPr="005E330D">
        <w:rPr>
          <w:b/>
        </w:rPr>
        <w:t xml:space="preserve">.4 </w:t>
      </w:r>
      <w:r w:rsidR="009B44C8">
        <w:rPr>
          <w:b/>
        </w:rPr>
        <w:tab/>
      </w:r>
      <w:r w:rsidRPr="005E330D">
        <w:rPr>
          <w:rFonts w:cs="Arial"/>
          <w:b/>
        </w:rPr>
        <w:t>Interfaith Forum</w:t>
      </w:r>
    </w:p>
    <w:p w:rsidR="00B72D4E" w:rsidRDefault="00B72D4E" w:rsidP="00B72D4E">
      <w:pPr>
        <w:ind w:left="1134"/>
        <w:rPr>
          <w:rFonts w:cs="Arial"/>
          <w:sz w:val="20"/>
          <w:szCs w:val="20"/>
        </w:rPr>
      </w:pPr>
      <w:r w:rsidRPr="0046790A">
        <w:rPr>
          <w:rFonts w:cs="Arial"/>
          <w:sz w:val="20"/>
          <w:szCs w:val="20"/>
        </w:rPr>
        <w:t>St Georges has an Interfaith Forum</w:t>
      </w:r>
      <w:r>
        <w:rPr>
          <w:rFonts w:cs="Arial"/>
          <w:sz w:val="20"/>
          <w:szCs w:val="20"/>
        </w:rPr>
        <w:t>.</w:t>
      </w:r>
      <w:r w:rsidRPr="009B478C">
        <w:rPr>
          <w:rFonts w:cs="Arial"/>
          <w:sz w:val="20"/>
          <w:szCs w:val="20"/>
        </w:rPr>
        <w:t xml:space="preserve"> </w:t>
      </w:r>
      <w:r>
        <w:rPr>
          <w:rFonts w:cs="Arial"/>
          <w:sz w:val="20"/>
          <w:szCs w:val="20"/>
        </w:rPr>
        <w:t xml:space="preserve">This group is </w:t>
      </w:r>
      <w:r w:rsidRPr="0046790A">
        <w:rPr>
          <w:rFonts w:cs="Arial"/>
          <w:sz w:val="20"/>
          <w:szCs w:val="20"/>
        </w:rPr>
        <w:t>made up of staff and student representatives</w:t>
      </w:r>
      <w:r>
        <w:rPr>
          <w:rFonts w:cs="Arial"/>
          <w:sz w:val="20"/>
          <w:szCs w:val="20"/>
        </w:rPr>
        <w:t xml:space="preserve"> and reports</w:t>
      </w:r>
      <w:r w:rsidRPr="007C5820">
        <w:rPr>
          <w:rFonts w:cs="Arial"/>
          <w:sz w:val="20"/>
          <w:szCs w:val="20"/>
        </w:rPr>
        <w:t xml:space="preserve"> directly to the Equality and Diversity Committee</w:t>
      </w:r>
      <w:r>
        <w:rPr>
          <w:rFonts w:cs="Arial"/>
          <w:sz w:val="20"/>
          <w:szCs w:val="20"/>
        </w:rPr>
        <w:t xml:space="preserve">. </w:t>
      </w:r>
      <w:r w:rsidRPr="0046790A">
        <w:rPr>
          <w:rFonts w:cs="Arial"/>
          <w:sz w:val="20"/>
          <w:szCs w:val="20"/>
        </w:rPr>
        <w:t>The aim of the Interfaith Forum is to:</w:t>
      </w:r>
    </w:p>
    <w:p w:rsidR="00B72D4E" w:rsidRPr="0046790A" w:rsidRDefault="00B72D4E" w:rsidP="00B72D4E">
      <w:pPr>
        <w:ind w:left="1134"/>
        <w:rPr>
          <w:rFonts w:cs="Arial"/>
          <w:sz w:val="20"/>
          <w:szCs w:val="20"/>
        </w:rPr>
      </w:pPr>
    </w:p>
    <w:p w:rsidR="00B72D4E" w:rsidRPr="00B516A0" w:rsidRDefault="00B72D4E" w:rsidP="00B72D4E">
      <w:pPr>
        <w:pStyle w:val="ListParagraph"/>
        <w:numPr>
          <w:ilvl w:val="0"/>
          <w:numId w:val="36"/>
        </w:numPr>
        <w:rPr>
          <w:rFonts w:ascii="Arial" w:hAnsi="Arial" w:cs="Arial"/>
          <w:sz w:val="20"/>
          <w:szCs w:val="20"/>
        </w:rPr>
      </w:pPr>
      <w:r w:rsidRPr="00B516A0">
        <w:rPr>
          <w:rFonts w:ascii="Arial" w:hAnsi="Arial" w:cs="Arial"/>
          <w:sz w:val="20"/>
          <w:szCs w:val="20"/>
        </w:rPr>
        <w:t>promote</w:t>
      </w:r>
      <w:r w:rsidRPr="00B516A0">
        <w:rPr>
          <w:rFonts w:ascii="Arial" w:eastAsia="Times New Roman" w:hAnsi="Arial" w:cs="Arial"/>
          <w:sz w:val="20"/>
          <w:szCs w:val="20"/>
          <w:lang w:eastAsia="en-GB"/>
        </w:rPr>
        <w:t xml:space="preserve"> good interfaith relationships on campus</w:t>
      </w:r>
    </w:p>
    <w:p w:rsidR="00B72D4E" w:rsidRPr="00B516A0" w:rsidRDefault="00B72D4E" w:rsidP="00B72D4E">
      <w:pPr>
        <w:pStyle w:val="ListParagraph"/>
        <w:numPr>
          <w:ilvl w:val="0"/>
          <w:numId w:val="36"/>
        </w:numPr>
        <w:rPr>
          <w:rFonts w:ascii="Arial" w:hAnsi="Arial" w:cs="Arial"/>
          <w:sz w:val="20"/>
          <w:szCs w:val="20"/>
        </w:rPr>
      </w:pPr>
      <w:r w:rsidRPr="00B516A0">
        <w:rPr>
          <w:rFonts w:ascii="Arial" w:hAnsi="Arial" w:cs="Arial"/>
          <w:sz w:val="20"/>
          <w:szCs w:val="20"/>
        </w:rPr>
        <w:t>promote understanding between people of different faiths and those of no faith</w:t>
      </w:r>
    </w:p>
    <w:p w:rsidR="00B72D4E" w:rsidRPr="00B516A0" w:rsidRDefault="00B72D4E" w:rsidP="00B72D4E">
      <w:pPr>
        <w:pStyle w:val="ListParagraph"/>
        <w:numPr>
          <w:ilvl w:val="0"/>
          <w:numId w:val="36"/>
        </w:numPr>
        <w:rPr>
          <w:rFonts w:ascii="Arial" w:hAnsi="Arial" w:cs="Arial"/>
          <w:sz w:val="20"/>
          <w:szCs w:val="20"/>
        </w:rPr>
      </w:pPr>
      <w:r w:rsidRPr="00B516A0">
        <w:rPr>
          <w:rFonts w:ascii="Arial" w:hAnsi="Arial" w:cs="Arial"/>
          <w:sz w:val="20"/>
          <w:szCs w:val="20"/>
        </w:rPr>
        <w:t xml:space="preserve">act as a formal conduit for information on religion and belief and help communicate with all staff and students on faith-related issues </w:t>
      </w:r>
    </w:p>
    <w:p w:rsidR="00B72D4E" w:rsidRPr="00B516A0" w:rsidRDefault="00B72D4E" w:rsidP="00B72D4E">
      <w:pPr>
        <w:pStyle w:val="ListParagraph"/>
        <w:numPr>
          <w:ilvl w:val="0"/>
          <w:numId w:val="36"/>
        </w:numPr>
        <w:rPr>
          <w:rFonts w:ascii="Arial" w:hAnsi="Arial" w:cs="Arial"/>
          <w:sz w:val="20"/>
          <w:szCs w:val="20"/>
        </w:rPr>
      </w:pPr>
      <w:r w:rsidRPr="00B516A0">
        <w:rPr>
          <w:rFonts w:ascii="Arial" w:hAnsi="Arial" w:cs="Arial"/>
          <w:sz w:val="20"/>
          <w:szCs w:val="20"/>
        </w:rPr>
        <w:t xml:space="preserve">plan and run interfaith events as part of the Equality </w:t>
      </w:r>
      <w:r>
        <w:rPr>
          <w:rFonts w:ascii="Arial" w:hAnsi="Arial" w:cs="Arial"/>
          <w:sz w:val="20"/>
          <w:szCs w:val="20"/>
        </w:rPr>
        <w:t>&amp;</w:t>
      </w:r>
      <w:r w:rsidRPr="00B516A0">
        <w:rPr>
          <w:rFonts w:ascii="Arial" w:hAnsi="Arial" w:cs="Arial"/>
          <w:sz w:val="20"/>
          <w:szCs w:val="20"/>
        </w:rPr>
        <w:t xml:space="preserve"> Diversity Committee’s Calendar of Events</w:t>
      </w:r>
    </w:p>
    <w:p w:rsidR="00B72D4E" w:rsidRPr="00B516A0" w:rsidRDefault="00B72D4E" w:rsidP="00B72D4E">
      <w:pPr>
        <w:pStyle w:val="ListParagraph"/>
        <w:numPr>
          <w:ilvl w:val="0"/>
          <w:numId w:val="36"/>
        </w:numPr>
        <w:rPr>
          <w:rFonts w:ascii="Arial" w:hAnsi="Arial" w:cs="Arial"/>
          <w:sz w:val="20"/>
          <w:szCs w:val="20"/>
        </w:rPr>
      </w:pPr>
      <w:proofErr w:type="gramStart"/>
      <w:r w:rsidRPr="00B516A0">
        <w:rPr>
          <w:rFonts w:ascii="Arial" w:hAnsi="Arial" w:cs="Arial"/>
          <w:sz w:val="20"/>
          <w:szCs w:val="20"/>
        </w:rPr>
        <w:t>ensure</w:t>
      </w:r>
      <w:proofErr w:type="gramEnd"/>
      <w:r w:rsidRPr="00B516A0">
        <w:rPr>
          <w:rFonts w:ascii="Arial" w:hAnsi="Arial" w:cs="Arial"/>
          <w:sz w:val="20"/>
          <w:szCs w:val="20"/>
        </w:rPr>
        <w:t xml:space="preserve"> the multi-faith and quiet contemplation rooms are available to be used by all members of the university and help resolve any issues related to the use of the multifaith and quiet contemplation rooms.</w:t>
      </w:r>
    </w:p>
    <w:p w:rsidR="00B72D4E" w:rsidRDefault="00B72D4E" w:rsidP="00B72D4E">
      <w:pPr>
        <w:pStyle w:val="ListParagraph"/>
        <w:ind w:left="1134"/>
        <w:rPr>
          <w:rFonts w:ascii="Arial" w:hAnsi="Arial" w:cs="Arial"/>
          <w:sz w:val="20"/>
          <w:szCs w:val="20"/>
        </w:rPr>
      </w:pPr>
    </w:p>
    <w:p w:rsidR="00B72D4E" w:rsidRDefault="00B72D4E" w:rsidP="00B72D4E">
      <w:pPr>
        <w:pStyle w:val="ListParagraph"/>
        <w:numPr>
          <w:ilvl w:val="0"/>
          <w:numId w:val="13"/>
        </w:numPr>
        <w:ind w:left="1134" w:firstLine="0"/>
        <w:rPr>
          <w:rFonts w:ascii="Arial" w:hAnsi="Arial"/>
          <w:b/>
          <w:sz w:val="28"/>
          <w:szCs w:val="28"/>
        </w:rPr>
      </w:pPr>
      <w:r>
        <w:rPr>
          <w:rFonts w:ascii="Arial" w:hAnsi="Arial" w:cs="Arial"/>
          <w:sz w:val="20"/>
          <w:szCs w:val="20"/>
        </w:rPr>
        <w:t xml:space="preserve"> </w:t>
      </w:r>
      <w:r w:rsidRPr="00CA234A">
        <w:rPr>
          <w:rFonts w:ascii="Arial" w:hAnsi="Arial"/>
          <w:b/>
          <w:sz w:val="28"/>
          <w:szCs w:val="28"/>
        </w:rPr>
        <w:t xml:space="preserve">FOOD </w:t>
      </w:r>
    </w:p>
    <w:p w:rsidR="00B72D4E" w:rsidRPr="00EE1DB3" w:rsidRDefault="00B72D4E" w:rsidP="00B72D4E">
      <w:pPr>
        <w:ind w:left="1134"/>
        <w:rPr>
          <w:b/>
        </w:rPr>
      </w:pPr>
      <w:r>
        <w:rPr>
          <w:b/>
        </w:rPr>
        <w:t xml:space="preserve">19.1 </w:t>
      </w:r>
      <w:r w:rsidR="009B44C8">
        <w:rPr>
          <w:b/>
        </w:rPr>
        <w:tab/>
      </w:r>
      <w:r w:rsidRPr="00EE1DB3">
        <w:rPr>
          <w:b/>
        </w:rPr>
        <w:t>Food on campus</w:t>
      </w:r>
    </w:p>
    <w:p w:rsidR="00B72D4E" w:rsidRDefault="00B72D4E" w:rsidP="00B72D4E">
      <w:pPr>
        <w:ind w:left="1134"/>
        <w:rPr>
          <w:rFonts w:cs="Arial"/>
          <w:sz w:val="20"/>
          <w:szCs w:val="20"/>
        </w:rPr>
      </w:pPr>
      <w:r w:rsidRPr="00E1138E">
        <w:rPr>
          <w:rFonts w:cs="Arial"/>
          <w:sz w:val="20"/>
          <w:szCs w:val="20"/>
        </w:rPr>
        <w:t>People with special dietary needs are welcome to bring in their own food</w:t>
      </w:r>
      <w:r>
        <w:rPr>
          <w:rFonts w:cs="Arial"/>
          <w:sz w:val="20"/>
          <w:szCs w:val="20"/>
        </w:rPr>
        <w:t xml:space="preserve"> with them</w:t>
      </w:r>
      <w:r w:rsidRPr="00E1138E">
        <w:rPr>
          <w:rFonts w:cs="Arial"/>
          <w:sz w:val="20"/>
          <w:szCs w:val="20"/>
        </w:rPr>
        <w:t xml:space="preserve">. St </w:t>
      </w:r>
      <w:r>
        <w:rPr>
          <w:rFonts w:cs="Arial"/>
          <w:sz w:val="20"/>
          <w:szCs w:val="20"/>
        </w:rPr>
        <w:t>G</w:t>
      </w:r>
      <w:r w:rsidRPr="00E1138E">
        <w:rPr>
          <w:rFonts w:cs="Arial"/>
          <w:sz w:val="20"/>
          <w:szCs w:val="20"/>
        </w:rPr>
        <w:t xml:space="preserve">eorges does not provide </w:t>
      </w:r>
      <w:proofErr w:type="gramStart"/>
      <w:r w:rsidRPr="00E1138E">
        <w:rPr>
          <w:rFonts w:cs="Arial"/>
          <w:sz w:val="20"/>
          <w:szCs w:val="20"/>
        </w:rPr>
        <w:t>Kosher</w:t>
      </w:r>
      <w:proofErr w:type="gramEnd"/>
      <w:r w:rsidRPr="00E1138E">
        <w:rPr>
          <w:rFonts w:cs="Arial"/>
          <w:sz w:val="20"/>
          <w:szCs w:val="20"/>
        </w:rPr>
        <w:t xml:space="preserve"> food. Halal food is available </w:t>
      </w:r>
      <w:r w:rsidRPr="00E1138E">
        <w:rPr>
          <w:sz w:val="20"/>
          <w:szCs w:val="20"/>
        </w:rPr>
        <w:t>on campus</w:t>
      </w:r>
      <w:r w:rsidRPr="00E1138E">
        <w:rPr>
          <w:rFonts w:cs="Arial"/>
          <w:sz w:val="20"/>
          <w:szCs w:val="20"/>
        </w:rPr>
        <w:t xml:space="preserve"> at</w:t>
      </w:r>
      <w:r w:rsidRPr="00E1138E">
        <w:rPr>
          <w:b/>
          <w:sz w:val="20"/>
          <w:szCs w:val="20"/>
        </w:rPr>
        <w:t xml:space="preserve"> ‘</w:t>
      </w:r>
      <w:r w:rsidRPr="00E1138E">
        <w:rPr>
          <w:rFonts w:cs="Arial"/>
          <w:sz w:val="20"/>
          <w:szCs w:val="20"/>
        </w:rPr>
        <w:t>Eddie Wilsons’, the student café, which displays a certificate notifying customers that their meat is Halal in origin. The school shop does</w:t>
      </w:r>
      <w:r w:rsidRPr="00444E36">
        <w:rPr>
          <w:rFonts w:cs="Arial"/>
          <w:sz w:val="20"/>
          <w:szCs w:val="20"/>
        </w:rPr>
        <w:t xml:space="preserve"> not specify whether their meat is halal or not</w:t>
      </w:r>
      <w:r w:rsidR="00CF192F">
        <w:rPr>
          <w:rFonts w:cs="Arial"/>
          <w:sz w:val="20"/>
          <w:szCs w:val="20"/>
        </w:rPr>
        <w:t>. T</w:t>
      </w:r>
      <w:r>
        <w:rPr>
          <w:rFonts w:cs="Arial"/>
          <w:sz w:val="20"/>
          <w:szCs w:val="20"/>
        </w:rPr>
        <w:t>he ‘</w:t>
      </w:r>
      <w:r w:rsidRPr="00444E36">
        <w:rPr>
          <w:rFonts w:cs="Arial"/>
          <w:sz w:val="20"/>
          <w:szCs w:val="20"/>
        </w:rPr>
        <w:t xml:space="preserve">Marks and </w:t>
      </w:r>
      <w:r w:rsidR="00CF192F" w:rsidRPr="00444E36">
        <w:rPr>
          <w:rFonts w:cs="Arial"/>
          <w:sz w:val="20"/>
          <w:szCs w:val="20"/>
        </w:rPr>
        <w:t>Spencer’</w:t>
      </w:r>
      <w:r w:rsidR="00CF192F">
        <w:rPr>
          <w:rFonts w:cs="Arial"/>
          <w:sz w:val="20"/>
          <w:szCs w:val="20"/>
        </w:rPr>
        <w:t>s</w:t>
      </w:r>
      <w:r w:rsidRPr="00444E36">
        <w:rPr>
          <w:rFonts w:cs="Arial"/>
          <w:sz w:val="20"/>
          <w:szCs w:val="20"/>
        </w:rPr>
        <w:t xml:space="preserve"> shop</w:t>
      </w:r>
      <w:r>
        <w:rPr>
          <w:rFonts w:cs="Arial"/>
          <w:sz w:val="20"/>
          <w:szCs w:val="20"/>
        </w:rPr>
        <w:t xml:space="preserve"> does not sell</w:t>
      </w:r>
      <w:r w:rsidRPr="00080ACD">
        <w:rPr>
          <w:rFonts w:cs="Arial"/>
          <w:sz w:val="20"/>
          <w:szCs w:val="20"/>
        </w:rPr>
        <w:t xml:space="preserve"> </w:t>
      </w:r>
      <w:r w:rsidRPr="00444E36">
        <w:rPr>
          <w:rFonts w:cs="Arial"/>
          <w:sz w:val="20"/>
          <w:szCs w:val="20"/>
        </w:rPr>
        <w:t>Halal</w:t>
      </w:r>
      <w:r>
        <w:rPr>
          <w:rFonts w:cs="Arial"/>
          <w:sz w:val="20"/>
          <w:szCs w:val="20"/>
        </w:rPr>
        <w:t xml:space="preserve"> meat.</w:t>
      </w:r>
    </w:p>
    <w:p w:rsidR="00B72D4E" w:rsidRDefault="00B72D4E" w:rsidP="00B72D4E">
      <w:pPr>
        <w:ind w:left="1134"/>
        <w:rPr>
          <w:rFonts w:cs="Arial"/>
          <w:sz w:val="20"/>
          <w:szCs w:val="20"/>
        </w:rPr>
      </w:pPr>
    </w:p>
    <w:p w:rsidR="00B72D4E" w:rsidRPr="005E330D" w:rsidRDefault="00B72D4E" w:rsidP="00B72D4E">
      <w:pPr>
        <w:ind w:left="1134"/>
        <w:rPr>
          <w:b/>
        </w:rPr>
      </w:pPr>
      <w:r w:rsidRPr="005E330D">
        <w:rPr>
          <w:b/>
        </w:rPr>
        <w:t>1</w:t>
      </w:r>
      <w:r>
        <w:rPr>
          <w:b/>
        </w:rPr>
        <w:t>9</w:t>
      </w:r>
      <w:r w:rsidRPr="005E330D">
        <w:rPr>
          <w:b/>
        </w:rPr>
        <w:t>.</w:t>
      </w:r>
      <w:r>
        <w:rPr>
          <w:b/>
        </w:rPr>
        <w:t>2</w:t>
      </w:r>
      <w:r w:rsidRPr="005E330D">
        <w:rPr>
          <w:b/>
        </w:rPr>
        <w:t xml:space="preserve"> </w:t>
      </w:r>
      <w:r w:rsidR="009B44C8">
        <w:rPr>
          <w:b/>
        </w:rPr>
        <w:tab/>
      </w:r>
      <w:r w:rsidRPr="005E330D">
        <w:rPr>
          <w:b/>
        </w:rPr>
        <w:t>Food on placement</w:t>
      </w:r>
    </w:p>
    <w:p w:rsidR="00B72D4E" w:rsidRDefault="00B72D4E" w:rsidP="00B72D4E">
      <w:pPr>
        <w:ind w:left="1134"/>
        <w:rPr>
          <w:rFonts w:cs="Arial"/>
          <w:sz w:val="20"/>
          <w:szCs w:val="20"/>
        </w:rPr>
      </w:pPr>
      <w:r w:rsidRPr="00EE1DB3">
        <w:rPr>
          <w:rFonts w:cs="Arial"/>
          <w:sz w:val="20"/>
          <w:szCs w:val="20"/>
        </w:rPr>
        <w:t>If any student has special dietary requirements due to religious observance then the student must be prepared to make their own arrangements with regards to food. Placements will not be changed because of an individual’s dietary requirements.</w:t>
      </w:r>
    </w:p>
    <w:p w:rsidR="00B72D4E" w:rsidRDefault="00B72D4E" w:rsidP="00B72D4E">
      <w:pPr>
        <w:ind w:left="1134"/>
        <w:rPr>
          <w:rFonts w:cs="Arial"/>
          <w:sz w:val="20"/>
          <w:szCs w:val="20"/>
        </w:rPr>
      </w:pPr>
    </w:p>
    <w:p w:rsidR="00B72D4E" w:rsidRPr="00AD6403" w:rsidRDefault="00B72D4E" w:rsidP="00B72D4E">
      <w:pPr>
        <w:pStyle w:val="ListParagraph"/>
        <w:numPr>
          <w:ilvl w:val="0"/>
          <w:numId w:val="13"/>
        </w:numPr>
        <w:ind w:left="1134" w:firstLine="0"/>
        <w:rPr>
          <w:rFonts w:ascii="Arial" w:hAnsi="Arial" w:cs="Arial"/>
          <w:b/>
          <w:sz w:val="28"/>
          <w:szCs w:val="28"/>
        </w:rPr>
      </w:pPr>
      <w:r w:rsidRPr="00AD6403">
        <w:rPr>
          <w:rFonts w:ascii="Arial" w:hAnsi="Arial" w:cs="Arial"/>
          <w:b/>
          <w:sz w:val="28"/>
          <w:szCs w:val="28"/>
        </w:rPr>
        <w:t>KEEPING A RECORD OF EACH STUDENT’S REQUEST</w:t>
      </w:r>
    </w:p>
    <w:p w:rsidR="00B72D4E" w:rsidRPr="00232BD0" w:rsidRDefault="00B72D4E" w:rsidP="00B72D4E">
      <w:pPr>
        <w:ind w:left="1134"/>
        <w:rPr>
          <w:rFonts w:cs="Arial"/>
          <w:b/>
        </w:rPr>
      </w:pPr>
      <w:r w:rsidRPr="00232BD0">
        <w:rPr>
          <w:rFonts w:cs="Arial"/>
          <w:b/>
        </w:rPr>
        <w:t xml:space="preserve">20.1 </w:t>
      </w:r>
      <w:r w:rsidR="009B44C8">
        <w:rPr>
          <w:rFonts w:cs="Arial"/>
          <w:b/>
        </w:rPr>
        <w:tab/>
      </w:r>
      <w:r w:rsidRPr="00232BD0">
        <w:rPr>
          <w:rFonts w:cs="Arial"/>
          <w:b/>
        </w:rPr>
        <w:t xml:space="preserve">Monitoring </w:t>
      </w:r>
    </w:p>
    <w:p w:rsidR="00B72D4E" w:rsidRDefault="00B72D4E" w:rsidP="00B72D4E">
      <w:pPr>
        <w:ind w:left="1134"/>
        <w:rPr>
          <w:rFonts w:cs="Arial"/>
          <w:sz w:val="20"/>
          <w:szCs w:val="20"/>
        </w:rPr>
      </w:pPr>
      <w:r w:rsidRPr="007E61ED">
        <w:rPr>
          <w:rFonts w:cs="Arial"/>
          <w:sz w:val="20"/>
          <w:szCs w:val="20"/>
        </w:rPr>
        <w:t xml:space="preserve">All programme administrators will keep a record of all student requests for religious accommodations to be made </w:t>
      </w:r>
      <w:r w:rsidR="00CF192F">
        <w:rPr>
          <w:rFonts w:cs="Arial"/>
          <w:sz w:val="20"/>
          <w:szCs w:val="20"/>
        </w:rPr>
        <w:t xml:space="preserve">on that student’s file.  This information will </w:t>
      </w:r>
      <w:r w:rsidRPr="007E61ED">
        <w:rPr>
          <w:rFonts w:cs="Arial"/>
          <w:sz w:val="20"/>
          <w:szCs w:val="20"/>
        </w:rPr>
        <w:t>includ</w:t>
      </w:r>
      <w:r w:rsidR="00CF192F">
        <w:rPr>
          <w:rFonts w:cs="Arial"/>
          <w:sz w:val="20"/>
          <w:szCs w:val="20"/>
        </w:rPr>
        <w:t>e</w:t>
      </w:r>
      <w:r w:rsidRPr="007E61ED">
        <w:rPr>
          <w:rFonts w:cs="Arial"/>
          <w:sz w:val="20"/>
          <w:szCs w:val="20"/>
        </w:rPr>
        <w:t>:</w:t>
      </w:r>
    </w:p>
    <w:p w:rsidR="00B72D4E" w:rsidRPr="007E61ED" w:rsidRDefault="00B72D4E" w:rsidP="00B72D4E">
      <w:pPr>
        <w:ind w:left="1134"/>
        <w:rPr>
          <w:rFonts w:cs="Arial"/>
          <w:sz w:val="20"/>
          <w:szCs w:val="20"/>
        </w:rPr>
      </w:pPr>
    </w:p>
    <w:p w:rsidR="00B72D4E" w:rsidRPr="00B516A0" w:rsidRDefault="00B72D4E" w:rsidP="00B72D4E">
      <w:pPr>
        <w:pStyle w:val="ListParagraph"/>
        <w:numPr>
          <w:ilvl w:val="0"/>
          <w:numId w:val="35"/>
        </w:numPr>
        <w:rPr>
          <w:rFonts w:ascii="Arial" w:hAnsi="Arial" w:cs="Arial"/>
          <w:sz w:val="20"/>
          <w:szCs w:val="20"/>
        </w:rPr>
      </w:pPr>
      <w:r w:rsidRPr="00B516A0">
        <w:rPr>
          <w:rFonts w:ascii="Arial" w:hAnsi="Arial" w:cs="Arial"/>
          <w:sz w:val="20"/>
          <w:szCs w:val="20"/>
        </w:rPr>
        <w:t>the student’s programme</w:t>
      </w:r>
    </w:p>
    <w:p w:rsidR="00B72D4E" w:rsidRPr="00B516A0" w:rsidRDefault="00CF192F" w:rsidP="00B72D4E">
      <w:pPr>
        <w:pStyle w:val="ListParagraph"/>
        <w:numPr>
          <w:ilvl w:val="0"/>
          <w:numId w:val="35"/>
        </w:numPr>
        <w:rPr>
          <w:rFonts w:ascii="Arial" w:hAnsi="Arial" w:cs="Arial"/>
          <w:sz w:val="20"/>
          <w:szCs w:val="20"/>
        </w:rPr>
      </w:pPr>
      <w:r>
        <w:rPr>
          <w:rFonts w:ascii="Arial" w:hAnsi="Arial" w:cs="Arial"/>
          <w:sz w:val="20"/>
          <w:szCs w:val="20"/>
        </w:rPr>
        <w:t>the student’s religion or belief</w:t>
      </w:r>
    </w:p>
    <w:p w:rsidR="00B72D4E" w:rsidRPr="00B516A0" w:rsidRDefault="00B72D4E" w:rsidP="00B72D4E">
      <w:pPr>
        <w:pStyle w:val="ListParagraph"/>
        <w:numPr>
          <w:ilvl w:val="0"/>
          <w:numId w:val="35"/>
        </w:numPr>
        <w:rPr>
          <w:rFonts w:ascii="Arial" w:hAnsi="Arial" w:cs="Arial"/>
          <w:sz w:val="20"/>
          <w:szCs w:val="20"/>
        </w:rPr>
      </w:pPr>
      <w:r w:rsidRPr="00B516A0">
        <w:rPr>
          <w:rFonts w:ascii="Arial" w:hAnsi="Arial" w:cs="Arial"/>
          <w:sz w:val="20"/>
          <w:szCs w:val="20"/>
        </w:rPr>
        <w:t>the nature of the accommodation requested</w:t>
      </w:r>
    </w:p>
    <w:p w:rsidR="00B72D4E" w:rsidRPr="00B516A0" w:rsidRDefault="00B72D4E" w:rsidP="00B72D4E">
      <w:pPr>
        <w:pStyle w:val="ListParagraph"/>
        <w:numPr>
          <w:ilvl w:val="0"/>
          <w:numId w:val="35"/>
        </w:numPr>
        <w:rPr>
          <w:rFonts w:ascii="Arial" w:hAnsi="Arial" w:cs="Arial"/>
          <w:sz w:val="20"/>
          <w:szCs w:val="20"/>
        </w:rPr>
      </w:pPr>
      <w:r w:rsidRPr="00B516A0">
        <w:rPr>
          <w:rFonts w:ascii="Arial" w:hAnsi="Arial" w:cs="Arial"/>
          <w:sz w:val="20"/>
          <w:szCs w:val="20"/>
        </w:rPr>
        <w:t>if the accommodation was made, how so</w:t>
      </w:r>
    </w:p>
    <w:p w:rsidR="00B72D4E" w:rsidRPr="00B516A0" w:rsidRDefault="00B72D4E" w:rsidP="00B72D4E">
      <w:pPr>
        <w:pStyle w:val="ListParagraph"/>
        <w:numPr>
          <w:ilvl w:val="0"/>
          <w:numId w:val="35"/>
        </w:numPr>
        <w:rPr>
          <w:rFonts w:ascii="Arial" w:hAnsi="Arial" w:cs="Arial"/>
          <w:sz w:val="20"/>
          <w:szCs w:val="20"/>
        </w:rPr>
      </w:pPr>
      <w:proofErr w:type="gramStart"/>
      <w:r w:rsidRPr="00B516A0">
        <w:rPr>
          <w:rFonts w:ascii="Arial" w:hAnsi="Arial" w:cs="Arial"/>
          <w:sz w:val="20"/>
          <w:szCs w:val="20"/>
        </w:rPr>
        <w:t>if</w:t>
      </w:r>
      <w:proofErr w:type="gramEnd"/>
      <w:r w:rsidRPr="00B516A0">
        <w:rPr>
          <w:rFonts w:ascii="Arial" w:hAnsi="Arial" w:cs="Arial"/>
          <w:sz w:val="20"/>
          <w:szCs w:val="20"/>
        </w:rPr>
        <w:t xml:space="preserve"> not,  why not – </w:t>
      </w:r>
      <w:r w:rsidR="00CF192F">
        <w:rPr>
          <w:rFonts w:ascii="Arial" w:hAnsi="Arial" w:cs="Arial"/>
          <w:sz w:val="20"/>
          <w:szCs w:val="20"/>
        </w:rPr>
        <w:t xml:space="preserve">so as to </w:t>
      </w:r>
      <w:r w:rsidRPr="00B516A0">
        <w:rPr>
          <w:rFonts w:ascii="Arial" w:hAnsi="Arial" w:cs="Arial"/>
          <w:sz w:val="20"/>
          <w:szCs w:val="20"/>
        </w:rPr>
        <w:t>record the ‘objective justification’</w:t>
      </w:r>
      <w:r w:rsidR="00CF192F">
        <w:rPr>
          <w:rFonts w:ascii="Arial" w:hAnsi="Arial" w:cs="Arial"/>
          <w:sz w:val="20"/>
          <w:szCs w:val="20"/>
        </w:rPr>
        <w:t xml:space="preserve"> to making such an accommodation </w:t>
      </w:r>
      <w:r w:rsidRPr="00B516A0">
        <w:rPr>
          <w:rFonts w:ascii="Arial" w:hAnsi="Arial" w:cs="Arial"/>
          <w:sz w:val="20"/>
          <w:szCs w:val="20"/>
        </w:rPr>
        <w:t xml:space="preserve"> should the institution receive a legal challenge.</w:t>
      </w:r>
    </w:p>
    <w:p w:rsidR="00B72D4E" w:rsidRDefault="00B72D4E" w:rsidP="00B72D4E">
      <w:pPr>
        <w:ind w:left="1134"/>
        <w:rPr>
          <w:rFonts w:cs="Arial"/>
          <w:sz w:val="20"/>
          <w:szCs w:val="20"/>
        </w:rPr>
      </w:pPr>
    </w:p>
    <w:p w:rsidR="00B72D4E" w:rsidRDefault="00B72D4E" w:rsidP="00B72D4E">
      <w:pPr>
        <w:ind w:left="1134"/>
        <w:rPr>
          <w:rFonts w:cs="Arial"/>
          <w:sz w:val="20"/>
          <w:szCs w:val="20"/>
        </w:rPr>
      </w:pPr>
      <w:r>
        <w:rPr>
          <w:rFonts w:cs="Arial"/>
          <w:sz w:val="20"/>
          <w:szCs w:val="20"/>
        </w:rPr>
        <w:t>Anonymised monitoring information</w:t>
      </w:r>
      <w:r w:rsidRPr="00AD6403">
        <w:rPr>
          <w:rFonts w:cs="Arial"/>
          <w:sz w:val="20"/>
          <w:szCs w:val="20"/>
        </w:rPr>
        <w:t xml:space="preserve"> </w:t>
      </w:r>
      <w:r>
        <w:rPr>
          <w:rFonts w:cs="Arial"/>
          <w:sz w:val="20"/>
          <w:szCs w:val="20"/>
        </w:rPr>
        <w:t>will be supplied annually to the Equality &amp; Diversity Committee on request.</w:t>
      </w:r>
    </w:p>
    <w:p w:rsidR="00B72D4E" w:rsidRDefault="00B72D4E" w:rsidP="00B72D4E">
      <w:pPr>
        <w:ind w:left="1134"/>
        <w:rPr>
          <w:rFonts w:cs="Arial"/>
          <w:sz w:val="20"/>
          <w:szCs w:val="20"/>
        </w:rPr>
      </w:pPr>
    </w:p>
    <w:p w:rsidR="00B72D4E" w:rsidRPr="00EE1DB3" w:rsidRDefault="00B72D4E" w:rsidP="00B72D4E">
      <w:pPr>
        <w:ind w:left="1134"/>
        <w:rPr>
          <w:rFonts w:cs="Arial"/>
          <w:sz w:val="20"/>
          <w:szCs w:val="20"/>
        </w:rPr>
      </w:pPr>
    </w:p>
    <w:p w:rsidR="00B72D4E" w:rsidRDefault="00B72D4E" w:rsidP="00B72D4E">
      <w:pPr>
        <w:ind w:left="1134"/>
        <w:jc w:val="right"/>
        <w:rPr>
          <w:rFonts w:cs="Arial"/>
          <w:sz w:val="16"/>
          <w:szCs w:val="16"/>
        </w:rPr>
      </w:pPr>
    </w:p>
    <w:p w:rsidR="00B72D4E" w:rsidRDefault="00B72D4E" w:rsidP="00B72D4E">
      <w:pPr>
        <w:ind w:left="1134"/>
        <w:jc w:val="right"/>
        <w:rPr>
          <w:rFonts w:cs="Arial"/>
          <w:sz w:val="16"/>
          <w:szCs w:val="16"/>
        </w:rPr>
      </w:pPr>
    </w:p>
    <w:p w:rsidR="00B72D4E" w:rsidRDefault="00B72D4E" w:rsidP="00B72D4E">
      <w:pPr>
        <w:ind w:left="1134"/>
        <w:jc w:val="right"/>
        <w:rPr>
          <w:rFonts w:cs="Arial"/>
          <w:sz w:val="16"/>
          <w:szCs w:val="16"/>
        </w:rPr>
      </w:pPr>
    </w:p>
    <w:p w:rsidR="00B72D4E" w:rsidRDefault="00B72D4E" w:rsidP="00B72D4E">
      <w:pPr>
        <w:ind w:left="1134"/>
        <w:jc w:val="right"/>
        <w:rPr>
          <w:rFonts w:cs="Arial"/>
          <w:sz w:val="16"/>
          <w:szCs w:val="16"/>
        </w:rPr>
      </w:pPr>
    </w:p>
    <w:p w:rsidR="00B72D4E" w:rsidRPr="00E73E42" w:rsidRDefault="00B72D4E" w:rsidP="00B72D4E">
      <w:pPr>
        <w:ind w:left="1134"/>
        <w:jc w:val="right"/>
      </w:pPr>
      <w:proofErr w:type="spellStart"/>
      <w:r w:rsidRPr="008C2D29">
        <w:rPr>
          <w:rFonts w:cs="Arial"/>
          <w:sz w:val="16"/>
          <w:szCs w:val="16"/>
        </w:rPr>
        <w:t>KH</w:t>
      </w:r>
      <w:proofErr w:type="spellEnd"/>
      <w:r w:rsidRPr="008C2D29">
        <w:rPr>
          <w:rFonts w:cs="Arial"/>
          <w:sz w:val="16"/>
          <w:szCs w:val="16"/>
        </w:rPr>
        <w:t xml:space="preserve"> </w:t>
      </w:r>
      <w:r>
        <w:rPr>
          <w:rFonts w:cs="Arial"/>
          <w:sz w:val="16"/>
          <w:szCs w:val="16"/>
        </w:rPr>
        <w:t xml:space="preserve">October </w:t>
      </w:r>
      <w:r w:rsidRPr="008C2D29">
        <w:rPr>
          <w:rFonts w:cs="Arial"/>
          <w:sz w:val="16"/>
          <w:szCs w:val="16"/>
        </w:rPr>
        <w:t>2013</w:t>
      </w:r>
    </w:p>
    <w:p w:rsidR="00B72D4E" w:rsidRDefault="00B72D4E" w:rsidP="00B72D4E">
      <w:pPr>
        <w:pStyle w:val="NormalWeb"/>
        <w:ind w:left="1134"/>
      </w:pPr>
    </w:p>
    <w:p w:rsidR="00B72D4E" w:rsidRPr="00C01380" w:rsidRDefault="00B72D4E" w:rsidP="00B72D4E">
      <w:pPr>
        <w:ind w:left="1134"/>
        <w:rPr>
          <w:rFonts w:ascii="Times New Roman" w:eastAsia="Times New Roman" w:hAnsi="Times New Roman"/>
          <w:sz w:val="24"/>
          <w:lang w:eastAsia="en-GB"/>
        </w:rPr>
      </w:pPr>
      <w:r>
        <w:br/>
      </w:r>
    </w:p>
    <w:p w:rsidR="00B72D4E" w:rsidRDefault="00B72D4E" w:rsidP="00B72D4E">
      <w:pPr>
        <w:ind w:left="1134"/>
      </w:pPr>
    </w:p>
    <w:p w:rsidR="00B72D4E" w:rsidRDefault="00B72D4E" w:rsidP="00B72D4E"/>
    <w:p w:rsidR="00344F8B" w:rsidRDefault="00344F8B"/>
    <w:p w:rsidR="00C55A3A" w:rsidRDefault="00C55A3A"/>
    <w:sectPr w:rsidR="00C55A3A" w:rsidSect="00CD41B0">
      <w:footerReference w:type="even" r:id="rId20"/>
      <w:footerReference w:type="default" r:id="rId21"/>
      <w:pgSz w:w="12240" w:h="15840"/>
      <w:pgMar w:top="1440" w:right="1418" w:bottom="1440" w:left="142" w:header="709" w:footer="709"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41B0" w:rsidRDefault="00CD41B0">
      <w:r>
        <w:separator/>
      </w:r>
    </w:p>
  </w:endnote>
  <w:endnote w:type="continuationSeparator" w:id="0">
    <w:p w:rsidR="00CD41B0" w:rsidRDefault="00CD41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ヒラギノ角ゴ Pro W3">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 w:name="Syntax">
    <w:altName w:val="Syntax"/>
    <w:panose1 w:val="00000000000000000000"/>
    <w:charset w:val="00"/>
    <w:family w:val="swiss"/>
    <w:notTrueType/>
    <w:pitch w:val="default"/>
    <w:sig w:usb0="00000003" w:usb1="00000000" w:usb2="00000000" w:usb3="00000000" w:csb0="00000001" w:csb1="00000000"/>
  </w:font>
  <w:font w:name="Times Regular">
    <w:altName w:val="Cambria"/>
    <w:panose1 w:val="00000000000000000000"/>
    <w:charset w:val="00"/>
    <w:family w:val="auto"/>
    <w:notTrueType/>
    <w:pitch w:val="default"/>
    <w:sig w:usb0="00000003" w:usb1="00000000" w:usb2="00000000" w:usb3="00000000" w:csb0="00000001" w:csb1="00000000"/>
  </w:font>
  <w:font w:name="MyriadPro-Regular">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1B0" w:rsidRDefault="00CD41B0">
    <w:pPr>
      <w:pStyle w:val="Footer1"/>
      <w:jc w:val="right"/>
    </w:pPr>
    <w:r>
      <w:fldChar w:fldCharType="begin"/>
    </w:r>
    <w:r>
      <w:instrText xml:space="preserve"> PAGE </w:instrText>
    </w:r>
    <w:r>
      <w:fldChar w:fldCharType="separate"/>
    </w:r>
    <w:r>
      <w:rPr>
        <w:noProof/>
      </w:rPr>
      <w:t>30</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1B0" w:rsidRDefault="00CD41B0">
    <w:pPr>
      <w:pStyle w:val="Footer1"/>
      <w:jc w:val="right"/>
    </w:pPr>
    <w:r>
      <w:fldChar w:fldCharType="begin"/>
    </w:r>
    <w:r>
      <w:instrText xml:space="preserve"> PAGE </w:instrText>
    </w:r>
    <w:r>
      <w:fldChar w:fldCharType="separate"/>
    </w:r>
    <w:r w:rsidR="00B32598">
      <w:rPr>
        <w:noProof/>
      </w:rPr>
      <w:t>10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41B0" w:rsidRDefault="00CD41B0">
      <w:r>
        <w:separator/>
      </w:r>
    </w:p>
  </w:footnote>
  <w:footnote w:type="continuationSeparator" w:id="0">
    <w:p w:rsidR="00CD41B0" w:rsidRDefault="00CD41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03D04"/>
    <w:multiLevelType w:val="hybridMultilevel"/>
    <w:tmpl w:val="DFCE6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0FF670C"/>
    <w:multiLevelType w:val="multilevel"/>
    <w:tmpl w:val="C02C07AA"/>
    <w:lvl w:ilvl="0">
      <w:start w:val="2"/>
      <w:numFmt w:val="decimal"/>
      <w:lvlText w:val="%1."/>
      <w:lvlJc w:val="left"/>
      <w:pPr>
        <w:ind w:left="2064" w:hanging="360"/>
      </w:pPr>
      <w:rPr>
        <w:rFonts w:hint="default"/>
      </w:rPr>
    </w:lvl>
    <w:lvl w:ilvl="1">
      <w:start w:val="6"/>
      <w:numFmt w:val="decimal"/>
      <w:isLgl/>
      <w:lvlText w:val="%1.%2"/>
      <w:lvlJc w:val="left"/>
      <w:pPr>
        <w:ind w:left="2724" w:hanging="1020"/>
      </w:pPr>
      <w:rPr>
        <w:rFonts w:hint="default"/>
      </w:rPr>
    </w:lvl>
    <w:lvl w:ilvl="2">
      <w:start w:val="1"/>
      <w:numFmt w:val="decimal"/>
      <w:isLgl/>
      <w:lvlText w:val="%1.%2.%3"/>
      <w:lvlJc w:val="left"/>
      <w:pPr>
        <w:ind w:left="2724" w:hanging="1020"/>
      </w:pPr>
      <w:rPr>
        <w:rFonts w:hint="default"/>
      </w:rPr>
    </w:lvl>
    <w:lvl w:ilvl="3">
      <w:start w:val="1"/>
      <w:numFmt w:val="decimal"/>
      <w:isLgl/>
      <w:lvlText w:val="%1.%2.%3.%4"/>
      <w:lvlJc w:val="left"/>
      <w:pPr>
        <w:ind w:left="2724" w:hanging="102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2784" w:hanging="1080"/>
      </w:pPr>
      <w:rPr>
        <w:rFonts w:hint="default"/>
      </w:rPr>
    </w:lvl>
    <w:lvl w:ilvl="6">
      <w:start w:val="1"/>
      <w:numFmt w:val="decimal"/>
      <w:isLgl/>
      <w:lvlText w:val="%1.%2.%3.%4.%5.%6.%7"/>
      <w:lvlJc w:val="left"/>
      <w:pPr>
        <w:ind w:left="3144" w:hanging="1440"/>
      </w:pPr>
      <w:rPr>
        <w:rFonts w:hint="default"/>
      </w:rPr>
    </w:lvl>
    <w:lvl w:ilvl="7">
      <w:start w:val="1"/>
      <w:numFmt w:val="decimal"/>
      <w:isLgl/>
      <w:lvlText w:val="%1.%2.%3.%4.%5.%6.%7.%8"/>
      <w:lvlJc w:val="left"/>
      <w:pPr>
        <w:ind w:left="3144" w:hanging="1440"/>
      </w:pPr>
      <w:rPr>
        <w:rFonts w:hint="default"/>
      </w:rPr>
    </w:lvl>
    <w:lvl w:ilvl="8">
      <w:start w:val="1"/>
      <w:numFmt w:val="decimal"/>
      <w:isLgl/>
      <w:lvlText w:val="%1.%2.%3.%4.%5.%6.%7.%8.%9"/>
      <w:lvlJc w:val="left"/>
      <w:pPr>
        <w:ind w:left="3504" w:hanging="1800"/>
      </w:pPr>
      <w:rPr>
        <w:rFonts w:hint="default"/>
      </w:rPr>
    </w:lvl>
  </w:abstractNum>
  <w:abstractNum w:abstractNumId="2">
    <w:nsid w:val="04851309"/>
    <w:multiLevelType w:val="multilevel"/>
    <w:tmpl w:val="0A7A6D96"/>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51074EE"/>
    <w:multiLevelType w:val="hybridMultilevel"/>
    <w:tmpl w:val="4D483114"/>
    <w:lvl w:ilvl="0" w:tplc="08090011">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
    <w:nsid w:val="079E78B5"/>
    <w:multiLevelType w:val="multilevel"/>
    <w:tmpl w:val="14E4D9F2"/>
    <w:lvl w:ilvl="0">
      <w:start w:val="1"/>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0825303D"/>
    <w:multiLevelType w:val="hybridMultilevel"/>
    <w:tmpl w:val="9BBAB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B2C35AC"/>
    <w:multiLevelType w:val="multilevel"/>
    <w:tmpl w:val="8DC07DD2"/>
    <w:lvl w:ilvl="0">
      <w:start w:val="2"/>
      <w:numFmt w:val="decimal"/>
      <w:lvlText w:val="%1"/>
      <w:lvlJc w:val="left"/>
      <w:pPr>
        <w:ind w:left="360" w:hanging="360"/>
      </w:pPr>
      <w:rPr>
        <w:rFonts w:cs="Arial" w:hint="default"/>
      </w:rPr>
    </w:lvl>
    <w:lvl w:ilvl="1">
      <w:start w:val="1"/>
      <w:numFmt w:val="decimal"/>
      <w:lvlText w:val="%1.%2"/>
      <w:lvlJc w:val="left"/>
      <w:pPr>
        <w:ind w:left="720" w:hanging="360"/>
      </w:pPr>
      <w:rPr>
        <w:rFonts w:cs="Arial" w:hint="default"/>
      </w:rPr>
    </w:lvl>
    <w:lvl w:ilvl="2">
      <w:start w:val="1"/>
      <w:numFmt w:val="decimal"/>
      <w:lvlText w:val="%1.%2.%3"/>
      <w:lvlJc w:val="left"/>
      <w:pPr>
        <w:ind w:left="1440" w:hanging="720"/>
      </w:pPr>
      <w:rPr>
        <w:rFonts w:cs="Arial" w:hint="default"/>
      </w:rPr>
    </w:lvl>
    <w:lvl w:ilvl="3">
      <w:start w:val="1"/>
      <w:numFmt w:val="decimal"/>
      <w:lvlText w:val="%1.%2.%3.%4"/>
      <w:lvlJc w:val="left"/>
      <w:pPr>
        <w:ind w:left="1800" w:hanging="720"/>
      </w:pPr>
      <w:rPr>
        <w:rFonts w:cs="Arial" w:hint="default"/>
      </w:rPr>
    </w:lvl>
    <w:lvl w:ilvl="4">
      <w:start w:val="1"/>
      <w:numFmt w:val="decimal"/>
      <w:lvlText w:val="%1.%2.%3.%4.%5"/>
      <w:lvlJc w:val="left"/>
      <w:pPr>
        <w:ind w:left="2520" w:hanging="1080"/>
      </w:pPr>
      <w:rPr>
        <w:rFonts w:cs="Arial" w:hint="default"/>
      </w:rPr>
    </w:lvl>
    <w:lvl w:ilvl="5">
      <w:start w:val="1"/>
      <w:numFmt w:val="decimal"/>
      <w:lvlText w:val="%1.%2.%3.%4.%5.%6"/>
      <w:lvlJc w:val="left"/>
      <w:pPr>
        <w:ind w:left="2880" w:hanging="1080"/>
      </w:pPr>
      <w:rPr>
        <w:rFonts w:cs="Arial" w:hint="default"/>
      </w:rPr>
    </w:lvl>
    <w:lvl w:ilvl="6">
      <w:start w:val="1"/>
      <w:numFmt w:val="decimal"/>
      <w:lvlText w:val="%1.%2.%3.%4.%5.%6.%7"/>
      <w:lvlJc w:val="left"/>
      <w:pPr>
        <w:ind w:left="3600" w:hanging="1440"/>
      </w:pPr>
      <w:rPr>
        <w:rFonts w:cs="Arial" w:hint="default"/>
      </w:rPr>
    </w:lvl>
    <w:lvl w:ilvl="7">
      <w:start w:val="1"/>
      <w:numFmt w:val="decimal"/>
      <w:lvlText w:val="%1.%2.%3.%4.%5.%6.%7.%8"/>
      <w:lvlJc w:val="left"/>
      <w:pPr>
        <w:ind w:left="3960" w:hanging="1440"/>
      </w:pPr>
      <w:rPr>
        <w:rFonts w:cs="Arial" w:hint="default"/>
      </w:rPr>
    </w:lvl>
    <w:lvl w:ilvl="8">
      <w:start w:val="1"/>
      <w:numFmt w:val="decimal"/>
      <w:lvlText w:val="%1.%2.%3.%4.%5.%6.%7.%8.%9"/>
      <w:lvlJc w:val="left"/>
      <w:pPr>
        <w:ind w:left="4680" w:hanging="1800"/>
      </w:pPr>
      <w:rPr>
        <w:rFonts w:cs="Arial" w:hint="default"/>
      </w:rPr>
    </w:lvl>
  </w:abstractNum>
  <w:abstractNum w:abstractNumId="7">
    <w:nsid w:val="0CB35F96"/>
    <w:multiLevelType w:val="hybridMultilevel"/>
    <w:tmpl w:val="6D9A3C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0914F71"/>
    <w:multiLevelType w:val="hybridMultilevel"/>
    <w:tmpl w:val="E26E218A"/>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11261E33"/>
    <w:multiLevelType w:val="hybridMultilevel"/>
    <w:tmpl w:val="ACA47FD2"/>
    <w:lvl w:ilvl="0" w:tplc="3E3E56A6">
      <w:start w:val="16"/>
      <w:numFmt w:val="decimal"/>
      <w:lvlText w:val="%1."/>
      <w:lvlJc w:val="left"/>
      <w:pPr>
        <w:ind w:left="1823" w:hanging="405"/>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10">
    <w:nsid w:val="138E6C7A"/>
    <w:multiLevelType w:val="multilevel"/>
    <w:tmpl w:val="B8B44B88"/>
    <w:lvl w:ilvl="0">
      <w:start w:val="17"/>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5C30C4F"/>
    <w:multiLevelType w:val="hybridMultilevel"/>
    <w:tmpl w:val="9EB4CD3A"/>
    <w:lvl w:ilvl="0" w:tplc="8F4A9F52">
      <w:start w:val="10"/>
      <w:numFmt w:val="decimal"/>
      <w:lvlText w:val="%1."/>
      <w:lvlJc w:val="left"/>
      <w:pPr>
        <w:ind w:left="1125" w:hanging="405"/>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18367A24"/>
    <w:multiLevelType w:val="hybridMultilevel"/>
    <w:tmpl w:val="2EB2B2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0F">
      <w:start w:val="1"/>
      <w:numFmt w:val="decimal"/>
      <w:lvlText w:val="%3."/>
      <w:lvlJc w:val="lef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19336E2B"/>
    <w:multiLevelType w:val="hybridMultilevel"/>
    <w:tmpl w:val="93B616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1AB83557"/>
    <w:multiLevelType w:val="hybridMultilevel"/>
    <w:tmpl w:val="5DD2C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1FEA7DD4"/>
    <w:multiLevelType w:val="hybridMultilevel"/>
    <w:tmpl w:val="EB7EFC4C"/>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6">
    <w:nsid w:val="20034CDE"/>
    <w:multiLevelType w:val="multilevel"/>
    <w:tmpl w:val="27AAEBF4"/>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nsid w:val="221C3E5E"/>
    <w:multiLevelType w:val="hybridMultilevel"/>
    <w:tmpl w:val="A1280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3D14118"/>
    <w:multiLevelType w:val="hybridMultilevel"/>
    <w:tmpl w:val="0D248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3FE0CEF"/>
    <w:multiLevelType w:val="hybridMultilevel"/>
    <w:tmpl w:val="CAE43FA0"/>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0">
    <w:nsid w:val="24033E54"/>
    <w:multiLevelType w:val="multilevel"/>
    <w:tmpl w:val="AA4A5BB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26541C0E"/>
    <w:multiLevelType w:val="multilevel"/>
    <w:tmpl w:val="EA3231D8"/>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nsid w:val="282A1243"/>
    <w:multiLevelType w:val="multilevel"/>
    <w:tmpl w:val="A8FEB86E"/>
    <w:lvl w:ilvl="0">
      <w:start w:val="4"/>
      <w:numFmt w:val="decimal"/>
      <w:lvlText w:val="%1"/>
      <w:lvlJc w:val="left"/>
      <w:pPr>
        <w:ind w:left="405" w:hanging="40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3">
    <w:nsid w:val="2BD7047D"/>
    <w:multiLevelType w:val="hybridMultilevel"/>
    <w:tmpl w:val="B27E2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21A3B78"/>
    <w:multiLevelType w:val="multilevel"/>
    <w:tmpl w:val="4C98BED6"/>
    <w:lvl w:ilvl="0">
      <w:start w:val="1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39286F5D"/>
    <w:multiLevelType w:val="multilevel"/>
    <w:tmpl w:val="F88C9C00"/>
    <w:lvl w:ilvl="0">
      <w:start w:val="8"/>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41C85B3C"/>
    <w:multiLevelType w:val="multilevel"/>
    <w:tmpl w:val="D084DEE6"/>
    <w:lvl w:ilvl="0">
      <w:start w:val="1"/>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nsid w:val="462958BA"/>
    <w:multiLevelType w:val="hybridMultilevel"/>
    <w:tmpl w:val="25A23F8C"/>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8">
    <w:nsid w:val="4A4F0B70"/>
    <w:multiLevelType w:val="hybridMultilevel"/>
    <w:tmpl w:val="05640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BC462CC"/>
    <w:multiLevelType w:val="hybridMultilevel"/>
    <w:tmpl w:val="F65A7F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1">
      <w:start w:val="1"/>
      <w:numFmt w:val="decimal"/>
      <w:lvlText w:val="%3)"/>
      <w:lvlJc w:val="lef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4DF57744"/>
    <w:multiLevelType w:val="hybridMultilevel"/>
    <w:tmpl w:val="CA408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1A01F09"/>
    <w:multiLevelType w:val="hybridMultilevel"/>
    <w:tmpl w:val="92D6C676"/>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2">
    <w:nsid w:val="525A00BC"/>
    <w:multiLevelType w:val="hybridMultilevel"/>
    <w:tmpl w:val="8CC4E66C"/>
    <w:lvl w:ilvl="0" w:tplc="0809000F">
      <w:start w:val="1"/>
      <w:numFmt w:val="decimal"/>
      <w:lvlText w:val="%1."/>
      <w:lvlJc w:val="left"/>
      <w:pPr>
        <w:ind w:left="786"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54A57315"/>
    <w:multiLevelType w:val="hybridMultilevel"/>
    <w:tmpl w:val="1996C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4D9469E"/>
    <w:multiLevelType w:val="hybridMultilevel"/>
    <w:tmpl w:val="F4F8581E"/>
    <w:lvl w:ilvl="0" w:tplc="299A5512">
      <w:start w:val="18"/>
      <w:numFmt w:val="decimal"/>
      <w:lvlText w:val="%1."/>
      <w:lvlJc w:val="left"/>
      <w:pPr>
        <w:ind w:left="765" w:hanging="4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596955C0"/>
    <w:multiLevelType w:val="hybridMultilevel"/>
    <w:tmpl w:val="5552BA28"/>
    <w:lvl w:ilvl="0" w:tplc="0809000F">
      <w:start w:val="9"/>
      <w:numFmt w:val="decimal"/>
      <w:lvlText w:val="%1."/>
      <w:lvlJc w:val="left"/>
      <w:pPr>
        <w:ind w:left="1638" w:hanging="360"/>
      </w:pPr>
      <w:rPr>
        <w:rFonts w:hint="default"/>
      </w:rPr>
    </w:lvl>
    <w:lvl w:ilvl="1" w:tplc="08090019">
      <w:start w:val="1"/>
      <w:numFmt w:val="lowerLetter"/>
      <w:lvlText w:val="%2."/>
      <w:lvlJc w:val="left"/>
      <w:pPr>
        <w:ind w:left="2358" w:hanging="360"/>
      </w:pPr>
    </w:lvl>
    <w:lvl w:ilvl="2" w:tplc="0809001B">
      <w:start w:val="1"/>
      <w:numFmt w:val="lowerRoman"/>
      <w:lvlText w:val="%3."/>
      <w:lvlJc w:val="right"/>
      <w:pPr>
        <w:ind w:left="3078" w:hanging="180"/>
      </w:pPr>
    </w:lvl>
    <w:lvl w:ilvl="3" w:tplc="0809000F" w:tentative="1">
      <w:start w:val="1"/>
      <w:numFmt w:val="decimal"/>
      <w:lvlText w:val="%4."/>
      <w:lvlJc w:val="left"/>
      <w:pPr>
        <w:ind w:left="3798" w:hanging="360"/>
      </w:pPr>
    </w:lvl>
    <w:lvl w:ilvl="4" w:tplc="08090019" w:tentative="1">
      <w:start w:val="1"/>
      <w:numFmt w:val="lowerLetter"/>
      <w:lvlText w:val="%5."/>
      <w:lvlJc w:val="left"/>
      <w:pPr>
        <w:ind w:left="4518" w:hanging="360"/>
      </w:pPr>
    </w:lvl>
    <w:lvl w:ilvl="5" w:tplc="0809001B" w:tentative="1">
      <w:start w:val="1"/>
      <w:numFmt w:val="lowerRoman"/>
      <w:lvlText w:val="%6."/>
      <w:lvlJc w:val="right"/>
      <w:pPr>
        <w:ind w:left="5238" w:hanging="180"/>
      </w:pPr>
    </w:lvl>
    <w:lvl w:ilvl="6" w:tplc="0809000F" w:tentative="1">
      <w:start w:val="1"/>
      <w:numFmt w:val="decimal"/>
      <w:lvlText w:val="%7."/>
      <w:lvlJc w:val="left"/>
      <w:pPr>
        <w:ind w:left="5958" w:hanging="360"/>
      </w:pPr>
    </w:lvl>
    <w:lvl w:ilvl="7" w:tplc="08090019" w:tentative="1">
      <w:start w:val="1"/>
      <w:numFmt w:val="lowerLetter"/>
      <w:lvlText w:val="%8."/>
      <w:lvlJc w:val="left"/>
      <w:pPr>
        <w:ind w:left="6678" w:hanging="360"/>
      </w:pPr>
    </w:lvl>
    <w:lvl w:ilvl="8" w:tplc="0809001B" w:tentative="1">
      <w:start w:val="1"/>
      <w:numFmt w:val="lowerRoman"/>
      <w:lvlText w:val="%9."/>
      <w:lvlJc w:val="right"/>
      <w:pPr>
        <w:ind w:left="7398" w:hanging="180"/>
      </w:pPr>
    </w:lvl>
  </w:abstractNum>
  <w:abstractNum w:abstractNumId="36">
    <w:nsid w:val="5C365827"/>
    <w:multiLevelType w:val="hybridMultilevel"/>
    <w:tmpl w:val="F1306F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5F9804A2"/>
    <w:multiLevelType w:val="hybridMultilevel"/>
    <w:tmpl w:val="C2E440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0F">
      <w:start w:val="1"/>
      <w:numFmt w:val="decimal"/>
      <w:lvlText w:val="%3."/>
      <w:lvlJc w:val="lef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637A0984"/>
    <w:multiLevelType w:val="multilevel"/>
    <w:tmpl w:val="594294D6"/>
    <w:lvl w:ilvl="0">
      <w:start w:val="2"/>
      <w:numFmt w:val="decimal"/>
      <w:lvlText w:val="%1"/>
      <w:lvlJc w:val="left"/>
      <w:pPr>
        <w:ind w:left="1495" w:hanging="360"/>
      </w:pPr>
      <w:rPr>
        <w:rFonts w:cs="Arial" w:hint="default"/>
      </w:rPr>
    </w:lvl>
    <w:lvl w:ilvl="1">
      <w:start w:val="1"/>
      <w:numFmt w:val="decimal"/>
      <w:lvlText w:val="%1.%2"/>
      <w:lvlJc w:val="left"/>
      <w:pPr>
        <w:ind w:left="720" w:hanging="360"/>
      </w:pPr>
      <w:rPr>
        <w:rFonts w:cs="Arial" w:hint="default"/>
      </w:rPr>
    </w:lvl>
    <w:lvl w:ilvl="2">
      <w:start w:val="1"/>
      <w:numFmt w:val="decimal"/>
      <w:lvlText w:val="%1.%2.%3"/>
      <w:lvlJc w:val="left"/>
      <w:pPr>
        <w:ind w:left="1440" w:hanging="720"/>
      </w:pPr>
      <w:rPr>
        <w:rFonts w:cs="Arial" w:hint="default"/>
      </w:rPr>
    </w:lvl>
    <w:lvl w:ilvl="3">
      <w:start w:val="1"/>
      <w:numFmt w:val="decimal"/>
      <w:lvlText w:val="%1.%2.%3.%4"/>
      <w:lvlJc w:val="left"/>
      <w:pPr>
        <w:ind w:left="1800" w:hanging="720"/>
      </w:pPr>
      <w:rPr>
        <w:rFonts w:cs="Arial" w:hint="default"/>
      </w:rPr>
    </w:lvl>
    <w:lvl w:ilvl="4">
      <w:start w:val="1"/>
      <w:numFmt w:val="decimal"/>
      <w:lvlText w:val="%1.%2.%3.%4.%5"/>
      <w:lvlJc w:val="left"/>
      <w:pPr>
        <w:ind w:left="2520" w:hanging="1080"/>
      </w:pPr>
      <w:rPr>
        <w:rFonts w:cs="Arial" w:hint="default"/>
      </w:rPr>
    </w:lvl>
    <w:lvl w:ilvl="5">
      <w:start w:val="1"/>
      <w:numFmt w:val="decimal"/>
      <w:lvlText w:val="%1.%2.%3.%4.%5.%6"/>
      <w:lvlJc w:val="left"/>
      <w:pPr>
        <w:ind w:left="2880" w:hanging="1080"/>
      </w:pPr>
      <w:rPr>
        <w:rFonts w:cs="Arial" w:hint="default"/>
      </w:rPr>
    </w:lvl>
    <w:lvl w:ilvl="6">
      <w:start w:val="1"/>
      <w:numFmt w:val="decimal"/>
      <w:lvlText w:val="%1.%2.%3.%4.%5.%6.%7"/>
      <w:lvlJc w:val="left"/>
      <w:pPr>
        <w:ind w:left="3600" w:hanging="1440"/>
      </w:pPr>
      <w:rPr>
        <w:rFonts w:cs="Arial" w:hint="default"/>
      </w:rPr>
    </w:lvl>
    <w:lvl w:ilvl="7">
      <w:start w:val="1"/>
      <w:numFmt w:val="decimal"/>
      <w:lvlText w:val="%1.%2.%3.%4.%5.%6.%7.%8"/>
      <w:lvlJc w:val="left"/>
      <w:pPr>
        <w:ind w:left="3960" w:hanging="1440"/>
      </w:pPr>
      <w:rPr>
        <w:rFonts w:cs="Arial" w:hint="default"/>
      </w:rPr>
    </w:lvl>
    <w:lvl w:ilvl="8">
      <w:start w:val="1"/>
      <w:numFmt w:val="decimal"/>
      <w:lvlText w:val="%1.%2.%3.%4.%5.%6.%7.%8.%9"/>
      <w:lvlJc w:val="left"/>
      <w:pPr>
        <w:ind w:left="4680" w:hanging="1800"/>
      </w:pPr>
      <w:rPr>
        <w:rFonts w:cs="Arial" w:hint="default"/>
      </w:rPr>
    </w:lvl>
  </w:abstractNum>
  <w:abstractNum w:abstractNumId="39">
    <w:nsid w:val="651F26CF"/>
    <w:multiLevelType w:val="hybridMultilevel"/>
    <w:tmpl w:val="8CC4E66C"/>
    <w:lvl w:ilvl="0" w:tplc="0809000F">
      <w:start w:val="1"/>
      <w:numFmt w:val="decimal"/>
      <w:lvlText w:val="%1."/>
      <w:lvlJc w:val="left"/>
      <w:pPr>
        <w:ind w:left="786"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658562E9"/>
    <w:multiLevelType w:val="hybridMultilevel"/>
    <w:tmpl w:val="A1EA2728"/>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41">
    <w:nsid w:val="68431E26"/>
    <w:multiLevelType w:val="hybridMultilevel"/>
    <w:tmpl w:val="0938EC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1778"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6ECF4AFA"/>
    <w:multiLevelType w:val="hybridMultilevel"/>
    <w:tmpl w:val="20E454C2"/>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43">
    <w:nsid w:val="71D84C7B"/>
    <w:multiLevelType w:val="hybridMultilevel"/>
    <w:tmpl w:val="A4B2A9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nsid w:val="7C615CF7"/>
    <w:multiLevelType w:val="hybridMultilevel"/>
    <w:tmpl w:val="66B80AA8"/>
    <w:lvl w:ilvl="0" w:tplc="EAE28AD4">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7F6A4C80"/>
    <w:multiLevelType w:val="hybridMultilevel"/>
    <w:tmpl w:val="F5929B6E"/>
    <w:lvl w:ilvl="0" w:tplc="CFA6BFC8">
      <w:start w:val="9"/>
      <w:numFmt w:val="decimal"/>
      <w:lvlText w:val="%1."/>
      <w:lvlJc w:val="left"/>
      <w:pPr>
        <w:ind w:left="1485" w:hanging="360"/>
      </w:pPr>
      <w:rPr>
        <w:rFonts w:hint="default"/>
      </w:rPr>
    </w:lvl>
    <w:lvl w:ilvl="1" w:tplc="08090019" w:tentative="1">
      <w:start w:val="1"/>
      <w:numFmt w:val="lowerLetter"/>
      <w:lvlText w:val="%2."/>
      <w:lvlJc w:val="left"/>
      <w:pPr>
        <w:ind w:left="2205" w:hanging="360"/>
      </w:pPr>
    </w:lvl>
    <w:lvl w:ilvl="2" w:tplc="0809001B" w:tentative="1">
      <w:start w:val="1"/>
      <w:numFmt w:val="lowerRoman"/>
      <w:lvlText w:val="%3."/>
      <w:lvlJc w:val="right"/>
      <w:pPr>
        <w:ind w:left="2925" w:hanging="180"/>
      </w:pPr>
    </w:lvl>
    <w:lvl w:ilvl="3" w:tplc="0809000F" w:tentative="1">
      <w:start w:val="1"/>
      <w:numFmt w:val="decimal"/>
      <w:lvlText w:val="%4."/>
      <w:lvlJc w:val="left"/>
      <w:pPr>
        <w:ind w:left="3645" w:hanging="360"/>
      </w:pPr>
    </w:lvl>
    <w:lvl w:ilvl="4" w:tplc="08090019" w:tentative="1">
      <w:start w:val="1"/>
      <w:numFmt w:val="lowerLetter"/>
      <w:lvlText w:val="%5."/>
      <w:lvlJc w:val="left"/>
      <w:pPr>
        <w:ind w:left="4365" w:hanging="360"/>
      </w:pPr>
    </w:lvl>
    <w:lvl w:ilvl="5" w:tplc="0809001B" w:tentative="1">
      <w:start w:val="1"/>
      <w:numFmt w:val="lowerRoman"/>
      <w:lvlText w:val="%6."/>
      <w:lvlJc w:val="right"/>
      <w:pPr>
        <w:ind w:left="5085" w:hanging="180"/>
      </w:pPr>
    </w:lvl>
    <w:lvl w:ilvl="6" w:tplc="0809000F" w:tentative="1">
      <w:start w:val="1"/>
      <w:numFmt w:val="decimal"/>
      <w:lvlText w:val="%7."/>
      <w:lvlJc w:val="left"/>
      <w:pPr>
        <w:ind w:left="5805" w:hanging="360"/>
      </w:pPr>
    </w:lvl>
    <w:lvl w:ilvl="7" w:tplc="08090019" w:tentative="1">
      <w:start w:val="1"/>
      <w:numFmt w:val="lowerLetter"/>
      <w:lvlText w:val="%8."/>
      <w:lvlJc w:val="left"/>
      <w:pPr>
        <w:ind w:left="6525" w:hanging="360"/>
      </w:pPr>
    </w:lvl>
    <w:lvl w:ilvl="8" w:tplc="0809001B" w:tentative="1">
      <w:start w:val="1"/>
      <w:numFmt w:val="lowerRoman"/>
      <w:lvlText w:val="%9."/>
      <w:lvlJc w:val="right"/>
      <w:pPr>
        <w:ind w:left="7245" w:hanging="180"/>
      </w:pPr>
    </w:lvl>
  </w:abstractNum>
  <w:num w:numId="1">
    <w:abstractNumId w:val="8"/>
  </w:num>
  <w:num w:numId="2">
    <w:abstractNumId w:val="28"/>
  </w:num>
  <w:num w:numId="3">
    <w:abstractNumId w:val="5"/>
  </w:num>
  <w:num w:numId="4">
    <w:abstractNumId w:val="22"/>
  </w:num>
  <w:num w:numId="5">
    <w:abstractNumId w:val="1"/>
  </w:num>
  <w:num w:numId="6">
    <w:abstractNumId w:val="38"/>
  </w:num>
  <w:num w:numId="7">
    <w:abstractNumId w:val="43"/>
  </w:num>
  <w:num w:numId="8">
    <w:abstractNumId w:val="26"/>
  </w:num>
  <w:num w:numId="9">
    <w:abstractNumId w:val="25"/>
  </w:num>
  <w:num w:numId="10">
    <w:abstractNumId w:val="24"/>
  </w:num>
  <w:num w:numId="11">
    <w:abstractNumId w:val="9"/>
  </w:num>
  <w:num w:numId="12">
    <w:abstractNumId w:val="10"/>
  </w:num>
  <w:num w:numId="13">
    <w:abstractNumId w:val="34"/>
  </w:num>
  <w:num w:numId="14">
    <w:abstractNumId w:val="0"/>
  </w:num>
  <w:num w:numId="15">
    <w:abstractNumId w:val="44"/>
  </w:num>
  <w:num w:numId="16">
    <w:abstractNumId w:val="33"/>
  </w:num>
  <w:num w:numId="17">
    <w:abstractNumId w:val="23"/>
  </w:num>
  <w:num w:numId="18">
    <w:abstractNumId w:val="18"/>
  </w:num>
  <w:num w:numId="19">
    <w:abstractNumId w:val="17"/>
  </w:num>
  <w:num w:numId="20">
    <w:abstractNumId w:val="14"/>
  </w:num>
  <w:num w:numId="21">
    <w:abstractNumId w:val="30"/>
  </w:num>
  <w:num w:numId="22">
    <w:abstractNumId w:val="39"/>
  </w:num>
  <w:num w:numId="23">
    <w:abstractNumId w:val="16"/>
  </w:num>
  <w:num w:numId="24">
    <w:abstractNumId w:val="6"/>
  </w:num>
  <w:num w:numId="25">
    <w:abstractNumId w:val="21"/>
  </w:num>
  <w:num w:numId="26">
    <w:abstractNumId w:val="11"/>
  </w:num>
  <w:num w:numId="27">
    <w:abstractNumId w:val="4"/>
  </w:num>
  <w:num w:numId="28">
    <w:abstractNumId w:val="20"/>
  </w:num>
  <w:num w:numId="29">
    <w:abstractNumId w:val="2"/>
  </w:num>
  <w:num w:numId="30">
    <w:abstractNumId w:val="45"/>
  </w:num>
  <w:num w:numId="31">
    <w:abstractNumId w:val="32"/>
  </w:num>
  <w:num w:numId="32">
    <w:abstractNumId w:val="35"/>
  </w:num>
  <w:num w:numId="33">
    <w:abstractNumId w:val="36"/>
  </w:num>
  <w:num w:numId="34">
    <w:abstractNumId w:val="41"/>
  </w:num>
  <w:num w:numId="35">
    <w:abstractNumId w:val="15"/>
  </w:num>
  <w:num w:numId="36">
    <w:abstractNumId w:val="42"/>
  </w:num>
  <w:num w:numId="37">
    <w:abstractNumId w:val="27"/>
  </w:num>
  <w:num w:numId="38">
    <w:abstractNumId w:val="31"/>
  </w:num>
  <w:num w:numId="39">
    <w:abstractNumId w:val="40"/>
  </w:num>
  <w:num w:numId="40">
    <w:abstractNumId w:val="7"/>
  </w:num>
  <w:num w:numId="41">
    <w:abstractNumId w:val="37"/>
  </w:num>
  <w:num w:numId="42">
    <w:abstractNumId w:val="12"/>
  </w:num>
  <w:num w:numId="43">
    <w:abstractNumId w:val="29"/>
  </w:num>
  <w:num w:numId="44">
    <w:abstractNumId w:val="3"/>
  </w:num>
  <w:num w:numId="45">
    <w:abstractNumId w:val="19"/>
  </w:num>
  <w:num w:numId="4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D4E"/>
    <w:rsid w:val="00107E64"/>
    <w:rsid w:val="001B400A"/>
    <w:rsid w:val="0022106D"/>
    <w:rsid w:val="00321A51"/>
    <w:rsid w:val="00344F8B"/>
    <w:rsid w:val="003B3411"/>
    <w:rsid w:val="009B44C8"/>
    <w:rsid w:val="009F3B43"/>
    <w:rsid w:val="00A32A5D"/>
    <w:rsid w:val="00A36017"/>
    <w:rsid w:val="00B32598"/>
    <w:rsid w:val="00B72D4E"/>
    <w:rsid w:val="00C55A3A"/>
    <w:rsid w:val="00CD41B0"/>
    <w:rsid w:val="00CF192F"/>
    <w:rsid w:val="00F362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2D4E"/>
    <w:rPr>
      <w:rFonts w:ascii="Arial" w:eastAsia="ヒラギノ角ゴ Pro W3" w:hAnsi="Arial" w:cs="Times New Roman"/>
      <w:color w:val="000000"/>
      <w:szCs w:val="24"/>
    </w:rPr>
  </w:style>
  <w:style w:type="paragraph" w:styleId="Heading1">
    <w:name w:val="heading 1"/>
    <w:basedOn w:val="Normal"/>
    <w:next w:val="Normal"/>
    <w:link w:val="Heading1Char"/>
    <w:uiPriority w:val="9"/>
    <w:qFormat/>
    <w:rsid w:val="00C55A3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er1">
    <w:name w:val="Footer1"/>
    <w:rsid w:val="00B72D4E"/>
    <w:pPr>
      <w:tabs>
        <w:tab w:val="center" w:pos="4320"/>
        <w:tab w:val="right" w:pos="8640"/>
      </w:tabs>
    </w:pPr>
    <w:rPr>
      <w:rFonts w:ascii="Arial" w:eastAsia="ヒラギノ角ゴ Pro W3" w:hAnsi="Arial" w:cs="Times New Roman"/>
      <w:color w:val="000000"/>
      <w:szCs w:val="20"/>
      <w:lang w:eastAsia="en-GB"/>
    </w:rPr>
  </w:style>
  <w:style w:type="paragraph" w:styleId="ListParagraph">
    <w:name w:val="List Paragraph"/>
    <w:basedOn w:val="Normal"/>
    <w:uiPriority w:val="34"/>
    <w:qFormat/>
    <w:rsid w:val="00B72D4E"/>
    <w:pPr>
      <w:ind w:left="720"/>
      <w:contextualSpacing/>
    </w:pPr>
    <w:rPr>
      <w:rFonts w:asciiTheme="minorHAnsi" w:eastAsiaTheme="minorHAnsi" w:hAnsiTheme="minorHAnsi" w:cstheme="minorBidi"/>
      <w:color w:val="auto"/>
      <w:szCs w:val="22"/>
    </w:rPr>
  </w:style>
  <w:style w:type="paragraph" w:styleId="NoSpacing">
    <w:name w:val="No Spacing"/>
    <w:uiPriority w:val="1"/>
    <w:qFormat/>
    <w:rsid w:val="00B72D4E"/>
    <w:rPr>
      <w:rFonts w:ascii="Calibri" w:eastAsia="Calibri" w:hAnsi="Calibri" w:cs="Times New Roman"/>
    </w:rPr>
  </w:style>
  <w:style w:type="character" w:customStyle="1" w:styleId="A6">
    <w:name w:val="A6"/>
    <w:uiPriority w:val="99"/>
    <w:rsid w:val="00B72D4E"/>
    <w:rPr>
      <w:rFonts w:cs="Syntax"/>
      <w:color w:val="000000"/>
    </w:rPr>
  </w:style>
  <w:style w:type="paragraph" w:customStyle="1" w:styleId="Noparagraphstyle">
    <w:name w:val="[No paragraph style]"/>
    <w:rsid w:val="00B72D4E"/>
    <w:pPr>
      <w:widowControl w:val="0"/>
      <w:autoSpaceDE w:val="0"/>
      <w:autoSpaceDN w:val="0"/>
      <w:adjustRightInd w:val="0"/>
      <w:spacing w:line="288" w:lineRule="auto"/>
      <w:textAlignment w:val="center"/>
    </w:pPr>
    <w:rPr>
      <w:rFonts w:ascii="Times Regular" w:eastAsia="Calibri" w:hAnsi="Times Regular" w:cs="Times Regular"/>
      <w:color w:val="000000"/>
      <w:sz w:val="24"/>
      <w:szCs w:val="24"/>
    </w:rPr>
  </w:style>
  <w:style w:type="paragraph" w:customStyle="1" w:styleId="BriefingText">
    <w:name w:val="Briefing Text"/>
    <w:basedOn w:val="Noparagraphstyle"/>
    <w:next w:val="Noparagraphstyle"/>
    <w:rsid w:val="00B72D4E"/>
    <w:pPr>
      <w:suppressAutoHyphens/>
      <w:spacing w:line="314" w:lineRule="atLeast"/>
    </w:pPr>
    <w:rPr>
      <w:rFonts w:ascii="MyriadPro-Regular" w:hAnsi="MyriadPro-Regular" w:cs="MyriadPro-Regular"/>
      <w:sz w:val="27"/>
      <w:szCs w:val="27"/>
    </w:rPr>
  </w:style>
  <w:style w:type="character" w:customStyle="1" w:styleId="Webaddress">
    <w:name w:val="Web address"/>
    <w:rsid w:val="00B72D4E"/>
    <w:rPr>
      <w:rFonts w:ascii="MyriadPro-Regular" w:hAnsi="MyriadPro-Regular" w:cs="MyriadPro-Regular"/>
      <w:b/>
      <w:bCs/>
      <w:color w:val="EC7703"/>
      <w:sz w:val="27"/>
      <w:szCs w:val="27"/>
      <w:lang w:val="en-US"/>
    </w:rPr>
  </w:style>
  <w:style w:type="character" w:styleId="Emphasis">
    <w:name w:val="Emphasis"/>
    <w:basedOn w:val="DefaultParagraphFont"/>
    <w:uiPriority w:val="20"/>
    <w:qFormat/>
    <w:rsid w:val="00B72D4E"/>
    <w:rPr>
      <w:i/>
      <w:iCs/>
    </w:rPr>
  </w:style>
  <w:style w:type="paragraph" w:styleId="HTMLPreformatted">
    <w:name w:val="HTML Preformatted"/>
    <w:basedOn w:val="Normal"/>
    <w:link w:val="HTMLPreformattedChar"/>
    <w:rsid w:val="00B72D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20"/>
      <w:szCs w:val="20"/>
      <w:lang w:eastAsia="en-GB"/>
    </w:rPr>
  </w:style>
  <w:style w:type="character" w:customStyle="1" w:styleId="HTMLPreformattedChar">
    <w:name w:val="HTML Preformatted Char"/>
    <w:basedOn w:val="DefaultParagraphFont"/>
    <w:link w:val="HTMLPreformatted"/>
    <w:rsid w:val="00B72D4E"/>
    <w:rPr>
      <w:rFonts w:ascii="Courier New" w:eastAsia="Times New Roman" w:hAnsi="Courier New" w:cs="Courier New"/>
      <w:sz w:val="20"/>
      <w:szCs w:val="20"/>
      <w:lang w:eastAsia="en-GB"/>
    </w:rPr>
  </w:style>
  <w:style w:type="table" w:styleId="TableGrid">
    <w:name w:val="Table Grid"/>
    <w:basedOn w:val="TableNormal"/>
    <w:uiPriority w:val="59"/>
    <w:rsid w:val="00B72D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B72D4E"/>
    <w:pPr>
      <w:tabs>
        <w:tab w:val="center" w:pos="4513"/>
        <w:tab w:val="right" w:pos="9026"/>
      </w:tabs>
    </w:pPr>
    <w:rPr>
      <w:rFonts w:asciiTheme="minorHAnsi" w:eastAsiaTheme="minorHAnsi" w:hAnsiTheme="minorHAnsi" w:cstheme="minorBidi"/>
      <w:color w:val="auto"/>
      <w:szCs w:val="22"/>
    </w:rPr>
  </w:style>
  <w:style w:type="character" w:customStyle="1" w:styleId="FooterChar">
    <w:name w:val="Footer Char"/>
    <w:basedOn w:val="DefaultParagraphFont"/>
    <w:link w:val="Footer"/>
    <w:uiPriority w:val="99"/>
    <w:rsid w:val="00B72D4E"/>
  </w:style>
  <w:style w:type="paragraph" w:styleId="BalloonText">
    <w:name w:val="Balloon Text"/>
    <w:basedOn w:val="Normal"/>
    <w:link w:val="BalloonTextChar"/>
    <w:uiPriority w:val="99"/>
    <w:semiHidden/>
    <w:unhideWhenUsed/>
    <w:rsid w:val="00B72D4E"/>
    <w:rPr>
      <w:rFonts w:ascii="Tahoma" w:eastAsiaTheme="minorHAnsi" w:hAnsi="Tahoma" w:cs="Tahoma"/>
      <w:color w:val="auto"/>
      <w:sz w:val="16"/>
      <w:szCs w:val="16"/>
    </w:rPr>
  </w:style>
  <w:style w:type="character" w:customStyle="1" w:styleId="BalloonTextChar">
    <w:name w:val="Balloon Text Char"/>
    <w:basedOn w:val="DefaultParagraphFont"/>
    <w:link w:val="BalloonText"/>
    <w:uiPriority w:val="99"/>
    <w:semiHidden/>
    <w:rsid w:val="00B72D4E"/>
    <w:rPr>
      <w:rFonts w:ascii="Tahoma" w:hAnsi="Tahoma" w:cs="Tahoma"/>
      <w:sz w:val="16"/>
      <w:szCs w:val="16"/>
    </w:rPr>
  </w:style>
  <w:style w:type="paragraph" w:styleId="Header">
    <w:name w:val="header"/>
    <w:basedOn w:val="Normal"/>
    <w:link w:val="HeaderChar"/>
    <w:uiPriority w:val="99"/>
    <w:unhideWhenUsed/>
    <w:rsid w:val="00B72D4E"/>
    <w:pPr>
      <w:tabs>
        <w:tab w:val="center" w:pos="4513"/>
        <w:tab w:val="right" w:pos="9026"/>
      </w:tabs>
    </w:pPr>
    <w:rPr>
      <w:rFonts w:asciiTheme="minorHAnsi" w:eastAsiaTheme="minorHAnsi" w:hAnsiTheme="minorHAnsi" w:cstheme="minorBidi"/>
      <w:color w:val="auto"/>
      <w:szCs w:val="22"/>
    </w:rPr>
  </w:style>
  <w:style w:type="character" w:customStyle="1" w:styleId="HeaderChar">
    <w:name w:val="Header Char"/>
    <w:basedOn w:val="DefaultParagraphFont"/>
    <w:link w:val="Header"/>
    <w:uiPriority w:val="99"/>
    <w:rsid w:val="00B72D4E"/>
  </w:style>
  <w:style w:type="paragraph" w:styleId="NormalWeb">
    <w:name w:val="Normal (Web)"/>
    <w:basedOn w:val="Normal"/>
    <w:uiPriority w:val="99"/>
    <w:unhideWhenUsed/>
    <w:rsid w:val="00B72D4E"/>
    <w:pPr>
      <w:spacing w:before="100" w:beforeAutospacing="1" w:after="100" w:afterAutospacing="1"/>
    </w:pPr>
    <w:rPr>
      <w:rFonts w:ascii="Times New Roman" w:eastAsia="Times New Roman" w:hAnsi="Times New Roman"/>
      <w:color w:val="auto"/>
      <w:sz w:val="24"/>
      <w:lang w:eastAsia="en-GB"/>
    </w:rPr>
  </w:style>
  <w:style w:type="character" w:customStyle="1" w:styleId="Heading1Char">
    <w:name w:val="Heading 1 Char"/>
    <w:basedOn w:val="DefaultParagraphFont"/>
    <w:link w:val="Heading1"/>
    <w:uiPriority w:val="9"/>
    <w:rsid w:val="00C55A3A"/>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2D4E"/>
    <w:rPr>
      <w:rFonts w:ascii="Arial" w:eastAsia="ヒラギノ角ゴ Pro W3" w:hAnsi="Arial" w:cs="Times New Roman"/>
      <w:color w:val="000000"/>
      <w:szCs w:val="24"/>
    </w:rPr>
  </w:style>
  <w:style w:type="paragraph" w:styleId="Heading1">
    <w:name w:val="heading 1"/>
    <w:basedOn w:val="Normal"/>
    <w:next w:val="Normal"/>
    <w:link w:val="Heading1Char"/>
    <w:uiPriority w:val="9"/>
    <w:qFormat/>
    <w:rsid w:val="00C55A3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er1">
    <w:name w:val="Footer1"/>
    <w:rsid w:val="00B72D4E"/>
    <w:pPr>
      <w:tabs>
        <w:tab w:val="center" w:pos="4320"/>
        <w:tab w:val="right" w:pos="8640"/>
      </w:tabs>
    </w:pPr>
    <w:rPr>
      <w:rFonts w:ascii="Arial" w:eastAsia="ヒラギノ角ゴ Pro W3" w:hAnsi="Arial" w:cs="Times New Roman"/>
      <w:color w:val="000000"/>
      <w:szCs w:val="20"/>
      <w:lang w:eastAsia="en-GB"/>
    </w:rPr>
  </w:style>
  <w:style w:type="paragraph" w:styleId="ListParagraph">
    <w:name w:val="List Paragraph"/>
    <w:basedOn w:val="Normal"/>
    <w:uiPriority w:val="34"/>
    <w:qFormat/>
    <w:rsid w:val="00B72D4E"/>
    <w:pPr>
      <w:ind w:left="720"/>
      <w:contextualSpacing/>
    </w:pPr>
    <w:rPr>
      <w:rFonts w:asciiTheme="minorHAnsi" w:eastAsiaTheme="minorHAnsi" w:hAnsiTheme="minorHAnsi" w:cstheme="minorBidi"/>
      <w:color w:val="auto"/>
      <w:szCs w:val="22"/>
    </w:rPr>
  </w:style>
  <w:style w:type="paragraph" w:styleId="NoSpacing">
    <w:name w:val="No Spacing"/>
    <w:uiPriority w:val="1"/>
    <w:qFormat/>
    <w:rsid w:val="00B72D4E"/>
    <w:rPr>
      <w:rFonts w:ascii="Calibri" w:eastAsia="Calibri" w:hAnsi="Calibri" w:cs="Times New Roman"/>
    </w:rPr>
  </w:style>
  <w:style w:type="character" w:customStyle="1" w:styleId="A6">
    <w:name w:val="A6"/>
    <w:uiPriority w:val="99"/>
    <w:rsid w:val="00B72D4E"/>
    <w:rPr>
      <w:rFonts w:cs="Syntax"/>
      <w:color w:val="000000"/>
    </w:rPr>
  </w:style>
  <w:style w:type="paragraph" w:customStyle="1" w:styleId="Noparagraphstyle">
    <w:name w:val="[No paragraph style]"/>
    <w:rsid w:val="00B72D4E"/>
    <w:pPr>
      <w:widowControl w:val="0"/>
      <w:autoSpaceDE w:val="0"/>
      <w:autoSpaceDN w:val="0"/>
      <w:adjustRightInd w:val="0"/>
      <w:spacing w:line="288" w:lineRule="auto"/>
      <w:textAlignment w:val="center"/>
    </w:pPr>
    <w:rPr>
      <w:rFonts w:ascii="Times Regular" w:eastAsia="Calibri" w:hAnsi="Times Regular" w:cs="Times Regular"/>
      <w:color w:val="000000"/>
      <w:sz w:val="24"/>
      <w:szCs w:val="24"/>
    </w:rPr>
  </w:style>
  <w:style w:type="paragraph" w:customStyle="1" w:styleId="BriefingText">
    <w:name w:val="Briefing Text"/>
    <w:basedOn w:val="Noparagraphstyle"/>
    <w:next w:val="Noparagraphstyle"/>
    <w:rsid w:val="00B72D4E"/>
    <w:pPr>
      <w:suppressAutoHyphens/>
      <w:spacing w:line="314" w:lineRule="atLeast"/>
    </w:pPr>
    <w:rPr>
      <w:rFonts w:ascii="MyriadPro-Regular" w:hAnsi="MyriadPro-Regular" w:cs="MyriadPro-Regular"/>
      <w:sz w:val="27"/>
      <w:szCs w:val="27"/>
    </w:rPr>
  </w:style>
  <w:style w:type="character" w:customStyle="1" w:styleId="Webaddress">
    <w:name w:val="Web address"/>
    <w:rsid w:val="00B72D4E"/>
    <w:rPr>
      <w:rFonts w:ascii="MyriadPro-Regular" w:hAnsi="MyriadPro-Regular" w:cs="MyriadPro-Regular"/>
      <w:b/>
      <w:bCs/>
      <w:color w:val="EC7703"/>
      <w:sz w:val="27"/>
      <w:szCs w:val="27"/>
      <w:lang w:val="en-US"/>
    </w:rPr>
  </w:style>
  <w:style w:type="character" w:styleId="Emphasis">
    <w:name w:val="Emphasis"/>
    <w:basedOn w:val="DefaultParagraphFont"/>
    <w:uiPriority w:val="20"/>
    <w:qFormat/>
    <w:rsid w:val="00B72D4E"/>
    <w:rPr>
      <w:i/>
      <w:iCs/>
    </w:rPr>
  </w:style>
  <w:style w:type="paragraph" w:styleId="HTMLPreformatted">
    <w:name w:val="HTML Preformatted"/>
    <w:basedOn w:val="Normal"/>
    <w:link w:val="HTMLPreformattedChar"/>
    <w:rsid w:val="00B72D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20"/>
      <w:szCs w:val="20"/>
      <w:lang w:eastAsia="en-GB"/>
    </w:rPr>
  </w:style>
  <w:style w:type="character" w:customStyle="1" w:styleId="HTMLPreformattedChar">
    <w:name w:val="HTML Preformatted Char"/>
    <w:basedOn w:val="DefaultParagraphFont"/>
    <w:link w:val="HTMLPreformatted"/>
    <w:rsid w:val="00B72D4E"/>
    <w:rPr>
      <w:rFonts w:ascii="Courier New" w:eastAsia="Times New Roman" w:hAnsi="Courier New" w:cs="Courier New"/>
      <w:sz w:val="20"/>
      <w:szCs w:val="20"/>
      <w:lang w:eastAsia="en-GB"/>
    </w:rPr>
  </w:style>
  <w:style w:type="table" w:styleId="TableGrid">
    <w:name w:val="Table Grid"/>
    <w:basedOn w:val="TableNormal"/>
    <w:uiPriority w:val="59"/>
    <w:rsid w:val="00B72D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B72D4E"/>
    <w:pPr>
      <w:tabs>
        <w:tab w:val="center" w:pos="4513"/>
        <w:tab w:val="right" w:pos="9026"/>
      </w:tabs>
    </w:pPr>
    <w:rPr>
      <w:rFonts w:asciiTheme="minorHAnsi" w:eastAsiaTheme="minorHAnsi" w:hAnsiTheme="minorHAnsi" w:cstheme="minorBidi"/>
      <w:color w:val="auto"/>
      <w:szCs w:val="22"/>
    </w:rPr>
  </w:style>
  <w:style w:type="character" w:customStyle="1" w:styleId="FooterChar">
    <w:name w:val="Footer Char"/>
    <w:basedOn w:val="DefaultParagraphFont"/>
    <w:link w:val="Footer"/>
    <w:uiPriority w:val="99"/>
    <w:rsid w:val="00B72D4E"/>
  </w:style>
  <w:style w:type="paragraph" w:styleId="BalloonText">
    <w:name w:val="Balloon Text"/>
    <w:basedOn w:val="Normal"/>
    <w:link w:val="BalloonTextChar"/>
    <w:uiPriority w:val="99"/>
    <w:semiHidden/>
    <w:unhideWhenUsed/>
    <w:rsid w:val="00B72D4E"/>
    <w:rPr>
      <w:rFonts w:ascii="Tahoma" w:eastAsiaTheme="minorHAnsi" w:hAnsi="Tahoma" w:cs="Tahoma"/>
      <w:color w:val="auto"/>
      <w:sz w:val="16"/>
      <w:szCs w:val="16"/>
    </w:rPr>
  </w:style>
  <w:style w:type="character" w:customStyle="1" w:styleId="BalloonTextChar">
    <w:name w:val="Balloon Text Char"/>
    <w:basedOn w:val="DefaultParagraphFont"/>
    <w:link w:val="BalloonText"/>
    <w:uiPriority w:val="99"/>
    <w:semiHidden/>
    <w:rsid w:val="00B72D4E"/>
    <w:rPr>
      <w:rFonts w:ascii="Tahoma" w:hAnsi="Tahoma" w:cs="Tahoma"/>
      <w:sz w:val="16"/>
      <w:szCs w:val="16"/>
    </w:rPr>
  </w:style>
  <w:style w:type="paragraph" w:styleId="Header">
    <w:name w:val="header"/>
    <w:basedOn w:val="Normal"/>
    <w:link w:val="HeaderChar"/>
    <w:uiPriority w:val="99"/>
    <w:unhideWhenUsed/>
    <w:rsid w:val="00B72D4E"/>
    <w:pPr>
      <w:tabs>
        <w:tab w:val="center" w:pos="4513"/>
        <w:tab w:val="right" w:pos="9026"/>
      </w:tabs>
    </w:pPr>
    <w:rPr>
      <w:rFonts w:asciiTheme="minorHAnsi" w:eastAsiaTheme="minorHAnsi" w:hAnsiTheme="minorHAnsi" w:cstheme="minorBidi"/>
      <w:color w:val="auto"/>
      <w:szCs w:val="22"/>
    </w:rPr>
  </w:style>
  <w:style w:type="character" w:customStyle="1" w:styleId="HeaderChar">
    <w:name w:val="Header Char"/>
    <w:basedOn w:val="DefaultParagraphFont"/>
    <w:link w:val="Header"/>
    <w:uiPriority w:val="99"/>
    <w:rsid w:val="00B72D4E"/>
  </w:style>
  <w:style w:type="paragraph" w:styleId="NormalWeb">
    <w:name w:val="Normal (Web)"/>
    <w:basedOn w:val="Normal"/>
    <w:uiPriority w:val="99"/>
    <w:unhideWhenUsed/>
    <w:rsid w:val="00B72D4E"/>
    <w:pPr>
      <w:spacing w:before="100" w:beforeAutospacing="1" w:after="100" w:afterAutospacing="1"/>
    </w:pPr>
    <w:rPr>
      <w:rFonts w:ascii="Times New Roman" w:eastAsia="Times New Roman" w:hAnsi="Times New Roman"/>
      <w:color w:val="auto"/>
      <w:sz w:val="24"/>
      <w:lang w:eastAsia="en-GB"/>
    </w:rPr>
  </w:style>
  <w:style w:type="character" w:customStyle="1" w:styleId="Heading1Char">
    <w:name w:val="Heading 1 Char"/>
    <w:basedOn w:val="DefaultParagraphFont"/>
    <w:link w:val="Heading1"/>
    <w:uiPriority w:val="9"/>
    <w:rsid w:val="00C55A3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0539024">
      <w:bodyDiv w:val="1"/>
      <w:marLeft w:val="0"/>
      <w:marRight w:val="0"/>
      <w:marTop w:val="0"/>
      <w:marBottom w:val="0"/>
      <w:divBdr>
        <w:top w:val="none" w:sz="0" w:space="0" w:color="auto"/>
        <w:left w:val="none" w:sz="0" w:space="0" w:color="auto"/>
        <w:bottom w:val="none" w:sz="0" w:space="0" w:color="auto"/>
        <w:right w:val="none" w:sz="0" w:space="0" w:color="auto"/>
      </w:divBdr>
      <w:divsChild>
        <w:div w:id="432407654">
          <w:marLeft w:val="0"/>
          <w:marRight w:val="0"/>
          <w:marTop w:val="0"/>
          <w:marBottom w:val="0"/>
          <w:divBdr>
            <w:top w:val="none" w:sz="0" w:space="0" w:color="auto"/>
            <w:left w:val="none" w:sz="0" w:space="0" w:color="auto"/>
            <w:bottom w:val="none" w:sz="0" w:space="0" w:color="auto"/>
            <w:right w:val="none" w:sz="0" w:space="0" w:color="auto"/>
          </w:divBdr>
        </w:div>
        <w:div w:id="1466007158">
          <w:marLeft w:val="0"/>
          <w:marRight w:val="0"/>
          <w:marTop w:val="0"/>
          <w:marBottom w:val="0"/>
          <w:divBdr>
            <w:top w:val="none" w:sz="0" w:space="0" w:color="auto"/>
            <w:left w:val="none" w:sz="0" w:space="0" w:color="auto"/>
            <w:bottom w:val="none" w:sz="0" w:space="0" w:color="auto"/>
            <w:right w:val="none" w:sz="0" w:space="0" w:color="auto"/>
          </w:divBdr>
        </w:div>
        <w:div w:id="1577401803">
          <w:marLeft w:val="0"/>
          <w:marRight w:val="0"/>
          <w:marTop w:val="0"/>
          <w:marBottom w:val="0"/>
          <w:divBdr>
            <w:top w:val="none" w:sz="0" w:space="0" w:color="auto"/>
            <w:left w:val="none" w:sz="0" w:space="0" w:color="auto"/>
            <w:bottom w:val="none" w:sz="0" w:space="0" w:color="auto"/>
            <w:right w:val="none" w:sz="0" w:space="0" w:color="auto"/>
          </w:divBdr>
          <w:divsChild>
            <w:div w:id="78558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uk/url?sa=i&amp;rct=j&amp;q=&amp;esrc=s&amp;frm=1&amp;source=images&amp;cd=&amp;cad=rja&amp;docid=EWIJfiqCjwq8lM&amp;tbnid=Oyhzfwwil6_S2M:&amp;ved=0CAUQjRw&amp;url=http://www.gbrtextiles.co.uk/index.php/cPath/212&amp;ei=gUhHUc-0NsXL0AWru4DAAg&amp;bvm=bv.43828540,d.d2k&amp;psig=AFQjCNGraXy613RVLseK6Pf7_uVOgBpySw&amp;ust=1363712483978564" TargetMode="External"/><Relationship Id="rId13" Type="http://schemas.openxmlformats.org/officeDocument/2006/relationships/image" Target="media/image4.gif"/><Relationship Id="rId18" Type="http://schemas.openxmlformats.org/officeDocument/2006/relationships/hyperlink" Target="http://www.google.co.uk/url?sa=i&amp;source=images&amp;cd=&amp;cad=rja&amp;docid=aPtN1lTQUnMijM&amp;tbnid=hSTw6b77rVFnZM:&amp;ved=0CAgQjRwwAA&amp;url=http://en.wikipedia.org/wiki/Kirpan&amp;ei=Il5QUaTcMciHhQeu3YC4Bw&amp;psig=AFQjCNFqNvvSP35jJmSTeGa0M0rmc3VPKQ&amp;ust=1364307874888026" TargetMode="External"/><Relationship Id="rId3" Type="http://schemas.microsoft.com/office/2007/relationships/stylesWithEffects" Target="stylesWithEffect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hyperlink" Target="http://www.google.co.uk/url?sa=i&amp;rct=j&amp;q=&amp;esrc=s&amp;frm=1&amp;source=images&amp;cd=&amp;cad=rja&amp;docid=1piC6EBcCRIcPM&amp;tbnid=OysBC0l4cCsCcM:&amp;ved=0CAUQjRw&amp;url=http://www.the-rock-of-gibraltar.com/UK-News/315/sikh-girl-wins-kara-bangle-battle-in-high-court&amp;ei=00lHUeOkOYWb0AWbgoGoCA&amp;bvm=bv.43828540,d.d2k&amp;psig=AFQjCNHCUQu1difl8rmAQgjqWkcdCARe5A&amp;ust=1363712828717575"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google.co.uk/url?sa=i&amp;rct=j&amp;q=&amp;esrc=s&amp;frm=1&amp;source=images&amp;cd=&amp;cad=rja&amp;docid=OkM_bV0lUuML6M&amp;tbnid=VJi0CwEQ7scORM:&amp;ved=0CAUQjRw&amp;url=http://seattletimes.com/news/lifestyles/links/turbans_27.html&amp;ei=38_SUafXGM2Y0QXX0oHYCA&amp;bvm=bv.48572450,d.d2k&amp;psig=AFQjCNHfAnDMzgsMWtAJY6nTuWkGZRZSLA&amp;ust=1372856668159130" TargetMode="External"/><Relationship Id="rId5" Type="http://schemas.openxmlformats.org/officeDocument/2006/relationships/webSettings" Target="webSettings.xml"/><Relationship Id="rId15" Type="http://schemas.openxmlformats.org/officeDocument/2006/relationships/image" Target="media/image6.gif"/><Relationship Id="rId23" Type="http://schemas.openxmlformats.org/officeDocument/2006/relationships/theme" Target="theme/theme1.xml"/><Relationship Id="rId10" Type="http://schemas.openxmlformats.org/officeDocument/2006/relationships/image" Target="media/image2.gif"/><Relationship Id="rId19" Type="http://schemas.openxmlformats.org/officeDocument/2006/relationships/image" Target="media/image8.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5.gi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113</TotalTime>
  <Pages>12</Pages>
  <Words>4170</Words>
  <Characters>23770</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SGUL</Company>
  <LinksUpToDate>false</LinksUpToDate>
  <CharactersWithSpaces>27885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Licenced User</dc:creator>
  <cp:lastModifiedBy>Licenced User</cp:lastModifiedBy>
  <cp:revision>5</cp:revision>
  <dcterms:created xsi:type="dcterms:W3CDTF">2013-10-29T14:06:00Z</dcterms:created>
  <dcterms:modified xsi:type="dcterms:W3CDTF">2013-11-18T16:17:00Z</dcterms:modified>
</cp:coreProperties>
</file>