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AE3C00E"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FB40BE">
        <w:rPr>
          <w:rFonts w:ascii="Century Gothic" w:hAnsi="Century Gothic" w:cs="Gill Sans"/>
          <w:b/>
          <w:lang w:val="en-GB"/>
        </w:rPr>
        <w:t xml:space="preserve"> - MINUTES</w:t>
      </w:r>
    </w:p>
    <w:p w14:paraId="00D3A75E" w14:textId="77777777" w:rsidR="00202830" w:rsidRPr="001103A3" w:rsidRDefault="00202830" w:rsidP="00202830">
      <w:pPr>
        <w:jc w:val="center"/>
        <w:rPr>
          <w:rFonts w:ascii="Century Gothic" w:hAnsi="Century Gothic" w:cs="Gill Sans"/>
          <w:b/>
          <w:lang w:val="en-GB"/>
        </w:rPr>
      </w:pPr>
    </w:p>
    <w:p w14:paraId="52C860C4" w14:textId="64580A6D" w:rsidR="00202830" w:rsidRPr="00E51C94" w:rsidRDefault="00F3178A" w:rsidP="00202830">
      <w:pPr>
        <w:jc w:val="center"/>
        <w:rPr>
          <w:rFonts w:ascii="Century Gothic" w:hAnsi="Century Gothic" w:cs="Gill Sans"/>
          <w:b/>
          <w:lang w:val="en-GB"/>
        </w:rPr>
      </w:pPr>
      <w:r>
        <w:rPr>
          <w:rFonts w:ascii="Century Gothic" w:hAnsi="Century Gothic" w:cs="Gill Sans"/>
          <w:b/>
          <w:lang w:val="en-GB"/>
        </w:rPr>
        <w:t>4</w:t>
      </w:r>
      <w:r w:rsidR="006F2138" w:rsidRPr="006F2138">
        <w:rPr>
          <w:rFonts w:ascii="Century Gothic" w:hAnsi="Century Gothic" w:cs="Gill Sans"/>
          <w:b/>
          <w:vertAlign w:val="superscript"/>
          <w:lang w:val="en-GB"/>
        </w:rPr>
        <w:t>th</w:t>
      </w:r>
      <w:r w:rsidR="006F2138">
        <w:rPr>
          <w:rFonts w:ascii="Century Gothic" w:hAnsi="Century Gothic" w:cs="Gill Sans"/>
          <w:b/>
          <w:lang w:val="en-GB"/>
        </w:rPr>
        <w:t xml:space="preserve"> </w:t>
      </w:r>
      <w:r>
        <w:rPr>
          <w:rFonts w:ascii="Century Gothic" w:hAnsi="Century Gothic" w:cs="Gill Sans"/>
          <w:b/>
          <w:lang w:val="en-GB"/>
        </w:rPr>
        <w:t>July</w:t>
      </w:r>
      <w:r w:rsidR="00E51C94" w:rsidRPr="00E51C94">
        <w:rPr>
          <w:rFonts w:ascii="Century Gothic" w:hAnsi="Century Gothic" w:cs="Gill Sans"/>
          <w:b/>
          <w:lang w:val="en-GB"/>
        </w:rPr>
        <w:t xml:space="preserve"> 2017</w:t>
      </w:r>
    </w:p>
    <w:p w14:paraId="6C353211" w14:textId="6FBB98C5"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E51C94" w:rsidRPr="00E51C94">
        <w:rPr>
          <w:rFonts w:ascii="Century Gothic" w:hAnsi="Century Gothic" w:cs="Gill Sans"/>
          <w:b/>
          <w:lang w:val="en-GB"/>
        </w:rPr>
        <w:t>LTA</w:t>
      </w:r>
    </w:p>
    <w:p w14:paraId="607D4FB3" w14:textId="77777777" w:rsidR="00202830" w:rsidRDefault="00202830" w:rsidP="00202830">
      <w:pPr>
        <w:rPr>
          <w:rFonts w:ascii="Century Gothic" w:hAnsi="Century Gothic" w:cs="Gill Sans"/>
          <w:b/>
          <w:lang w:val="en-GB"/>
        </w:rPr>
      </w:pPr>
    </w:p>
    <w:p w14:paraId="58AFF930" w14:textId="75833901" w:rsidR="00FB40BE" w:rsidRPr="00FB40BE" w:rsidRDefault="00202830" w:rsidP="00FB40BE">
      <w:pPr>
        <w:rPr>
          <w:rFonts w:ascii="Century Gothic" w:hAnsi="Century Gothic" w:cs="Gill Sans"/>
          <w:b/>
          <w:lang w:val="en-GB"/>
        </w:rPr>
        <w:sectPr w:rsidR="00FB40BE" w:rsidRPr="00FB40BE" w:rsidSect="00BB0CDF">
          <w:headerReference w:type="default" r:id="rId7"/>
          <w:footerReference w:type="default" r:id="rId8"/>
          <w:pgSz w:w="11900" w:h="16840"/>
          <w:pgMar w:top="1440" w:right="1440" w:bottom="1440" w:left="1440" w:header="720" w:footer="720" w:gutter="0"/>
          <w:cols w:space="720"/>
          <w:docGrid w:linePitch="360"/>
        </w:sectPr>
      </w:pPr>
      <w:r>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3003"/>
        <w:gridCol w:w="3003"/>
        <w:gridCol w:w="3004"/>
      </w:tblGrid>
      <w:tr w:rsidR="00403AC5" w:rsidRPr="00403AC5" w14:paraId="65C6EC89" w14:textId="77777777" w:rsidTr="00403AC5">
        <w:tc>
          <w:tcPr>
            <w:tcW w:w="3003" w:type="dxa"/>
          </w:tcPr>
          <w:p w14:paraId="5A4A253F" w14:textId="0903AE58" w:rsidR="00403AC5" w:rsidRPr="00403AC5" w:rsidRDefault="00403AC5" w:rsidP="00881820">
            <w:pPr>
              <w:tabs>
                <w:tab w:val="left" w:pos="2660"/>
              </w:tabs>
              <w:rPr>
                <w:rFonts w:ascii="Century Gothic" w:hAnsi="Century Gothic" w:cs="Gill Sans"/>
                <w:sz w:val="20"/>
                <w:szCs w:val="20"/>
                <w:lang w:val="en-GB"/>
              </w:rPr>
            </w:pPr>
            <w:r w:rsidRPr="00403AC5">
              <w:rPr>
                <w:rFonts w:ascii="Century Gothic" w:hAnsi="Century Gothic" w:cs="Gill Sans"/>
                <w:sz w:val="20"/>
                <w:szCs w:val="20"/>
                <w:lang w:val="en-GB"/>
              </w:rPr>
              <w:lastRenderedPageBreak/>
              <w:t>Tamil Society</w:t>
            </w:r>
          </w:p>
        </w:tc>
        <w:tc>
          <w:tcPr>
            <w:tcW w:w="3003" w:type="dxa"/>
          </w:tcPr>
          <w:p w14:paraId="6983DAD2" w14:textId="6D441685"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Dance Society</w:t>
            </w:r>
          </w:p>
        </w:tc>
        <w:tc>
          <w:tcPr>
            <w:tcW w:w="3004" w:type="dxa"/>
          </w:tcPr>
          <w:p w14:paraId="026E8A93" w14:textId="6820E121"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Mixed Society</w:t>
            </w:r>
          </w:p>
        </w:tc>
      </w:tr>
      <w:tr w:rsidR="00403AC5" w:rsidRPr="00403AC5" w14:paraId="06EDF9F2" w14:textId="77777777" w:rsidTr="00403AC5">
        <w:tc>
          <w:tcPr>
            <w:tcW w:w="3003" w:type="dxa"/>
          </w:tcPr>
          <w:p w14:paraId="1B6D3A63" w14:textId="50698FB8"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GP Society</w:t>
            </w:r>
          </w:p>
        </w:tc>
        <w:tc>
          <w:tcPr>
            <w:tcW w:w="3003" w:type="dxa"/>
          </w:tcPr>
          <w:p w14:paraId="4865A0AF" w14:textId="7CBB72C9"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Opthalmology Society</w:t>
            </w:r>
          </w:p>
        </w:tc>
        <w:tc>
          <w:tcPr>
            <w:tcW w:w="3004" w:type="dxa"/>
          </w:tcPr>
          <w:p w14:paraId="7DD246AB" w14:textId="3E2F8D45"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SimSoc</w:t>
            </w:r>
          </w:p>
        </w:tc>
      </w:tr>
      <w:tr w:rsidR="00403AC5" w:rsidRPr="00403AC5" w14:paraId="44BEA109" w14:textId="77777777" w:rsidTr="00403AC5">
        <w:tc>
          <w:tcPr>
            <w:tcW w:w="3003" w:type="dxa"/>
          </w:tcPr>
          <w:p w14:paraId="729A7B13" w14:textId="414B5A78"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Ladies Hockey</w:t>
            </w:r>
          </w:p>
        </w:tc>
        <w:tc>
          <w:tcPr>
            <w:tcW w:w="3003" w:type="dxa"/>
          </w:tcPr>
          <w:p w14:paraId="2B7070A7" w14:textId="02DA9599"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Mindfulness</w:t>
            </w:r>
          </w:p>
        </w:tc>
        <w:tc>
          <w:tcPr>
            <w:tcW w:w="3004" w:type="dxa"/>
          </w:tcPr>
          <w:p w14:paraId="139E8E1D" w14:textId="16A9C68E"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Protest and Activism Forum</w:t>
            </w:r>
          </w:p>
        </w:tc>
      </w:tr>
      <w:tr w:rsidR="00403AC5" w:rsidRPr="00403AC5" w14:paraId="26DAD85A" w14:textId="77777777" w:rsidTr="00403AC5">
        <w:tc>
          <w:tcPr>
            <w:tcW w:w="3003" w:type="dxa"/>
          </w:tcPr>
          <w:p w14:paraId="6034C071" w14:textId="0A33035E"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MEL Society</w:t>
            </w:r>
          </w:p>
        </w:tc>
        <w:tc>
          <w:tcPr>
            <w:tcW w:w="3003" w:type="dxa"/>
          </w:tcPr>
          <w:p w14:paraId="62C797A6" w14:textId="6214E618"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Genetics Society</w:t>
            </w:r>
          </w:p>
        </w:tc>
        <w:tc>
          <w:tcPr>
            <w:tcW w:w="3004" w:type="dxa"/>
          </w:tcPr>
          <w:p w14:paraId="1E11AB06" w14:textId="56CC025B"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Sikh Society</w:t>
            </w:r>
          </w:p>
        </w:tc>
      </w:tr>
      <w:tr w:rsidR="00403AC5" w:rsidRPr="00403AC5" w14:paraId="75F484F0" w14:textId="77777777" w:rsidTr="00403AC5">
        <w:tc>
          <w:tcPr>
            <w:tcW w:w="3003" w:type="dxa"/>
          </w:tcPr>
          <w:p w14:paraId="34AAC000" w14:textId="6B833C84"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iFemSoc</w:t>
            </w:r>
          </w:p>
        </w:tc>
        <w:tc>
          <w:tcPr>
            <w:tcW w:w="3003" w:type="dxa"/>
          </w:tcPr>
          <w:p w14:paraId="15948889" w14:textId="24B57D87"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Book Club</w:t>
            </w:r>
          </w:p>
        </w:tc>
        <w:tc>
          <w:tcPr>
            <w:tcW w:w="3004" w:type="dxa"/>
          </w:tcPr>
          <w:p w14:paraId="7E469CA6" w14:textId="619D7B55"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Christian Union</w:t>
            </w:r>
          </w:p>
        </w:tc>
      </w:tr>
      <w:tr w:rsidR="00403AC5" w:rsidRPr="00403AC5" w14:paraId="2A2D64DC" w14:textId="77777777" w:rsidTr="00403AC5">
        <w:tc>
          <w:tcPr>
            <w:tcW w:w="3003" w:type="dxa"/>
          </w:tcPr>
          <w:p w14:paraId="409CD61C" w14:textId="71915D2B"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Radiology Society</w:t>
            </w:r>
          </w:p>
        </w:tc>
        <w:tc>
          <w:tcPr>
            <w:tcW w:w="3003" w:type="dxa"/>
          </w:tcPr>
          <w:p w14:paraId="5BCED1CD" w14:textId="70B02D09"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IME Society</w:t>
            </w:r>
          </w:p>
        </w:tc>
        <w:tc>
          <w:tcPr>
            <w:tcW w:w="3004" w:type="dxa"/>
          </w:tcPr>
          <w:p w14:paraId="28539950" w14:textId="31BC9A32"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Endo Society</w:t>
            </w:r>
          </w:p>
        </w:tc>
      </w:tr>
      <w:tr w:rsidR="00403AC5" w:rsidRPr="00403AC5" w14:paraId="7F24429A" w14:textId="77777777" w:rsidTr="00403AC5">
        <w:tc>
          <w:tcPr>
            <w:tcW w:w="3003" w:type="dxa"/>
          </w:tcPr>
          <w:p w14:paraId="2A831AC0" w14:textId="2B74479B"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Psychiatry Society</w:t>
            </w:r>
          </w:p>
        </w:tc>
        <w:tc>
          <w:tcPr>
            <w:tcW w:w="3003" w:type="dxa"/>
          </w:tcPr>
          <w:p w14:paraId="02A5EE87" w14:textId="26EBDE2D"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Hindu Society</w:t>
            </w:r>
          </w:p>
        </w:tc>
        <w:tc>
          <w:tcPr>
            <w:tcW w:w="3004" w:type="dxa"/>
          </w:tcPr>
          <w:p w14:paraId="32BC5C0E" w14:textId="2A8C6F22"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KC Society</w:t>
            </w:r>
          </w:p>
        </w:tc>
      </w:tr>
      <w:tr w:rsidR="00403AC5" w:rsidRPr="00403AC5" w14:paraId="34A3BFD9" w14:textId="77777777" w:rsidTr="00403AC5">
        <w:tc>
          <w:tcPr>
            <w:tcW w:w="3003" w:type="dxa"/>
          </w:tcPr>
          <w:p w14:paraId="2D1C03A9" w14:textId="689034B4"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Childreach International</w:t>
            </w:r>
          </w:p>
        </w:tc>
        <w:tc>
          <w:tcPr>
            <w:tcW w:w="3003" w:type="dxa"/>
          </w:tcPr>
          <w:p w14:paraId="26C52BA9" w14:textId="7F42D6EC"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Amnesty International</w:t>
            </w:r>
          </w:p>
        </w:tc>
        <w:tc>
          <w:tcPr>
            <w:tcW w:w="3004" w:type="dxa"/>
          </w:tcPr>
          <w:p w14:paraId="7528ADE2" w14:textId="423C0D67" w:rsidR="00403AC5" w:rsidRP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Sri Lankan Society</w:t>
            </w:r>
          </w:p>
        </w:tc>
      </w:tr>
      <w:tr w:rsidR="00403AC5" w:rsidRPr="00403AC5" w14:paraId="56B13D2A" w14:textId="77777777" w:rsidTr="00403AC5">
        <w:tc>
          <w:tcPr>
            <w:tcW w:w="3003" w:type="dxa"/>
          </w:tcPr>
          <w:p w14:paraId="560DC840" w14:textId="68845E81" w:rsid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Surgical Society</w:t>
            </w:r>
          </w:p>
        </w:tc>
        <w:tc>
          <w:tcPr>
            <w:tcW w:w="3003" w:type="dxa"/>
          </w:tcPr>
          <w:p w14:paraId="69C835B6" w14:textId="392A6A6F" w:rsidR="00403AC5" w:rsidRDefault="00403AC5" w:rsidP="00881820">
            <w:pPr>
              <w:tabs>
                <w:tab w:val="left" w:pos="2660"/>
              </w:tabs>
              <w:rPr>
                <w:rFonts w:ascii="Century Gothic" w:hAnsi="Century Gothic" w:cs="Gill Sans"/>
                <w:sz w:val="20"/>
                <w:szCs w:val="20"/>
                <w:lang w:val="en-GB"/>
              </w:rPr>
            </w:pPr>
            <w:r>
              <w:rPr>
                <w:rFonts w:ascii="Century Gothic" w:hAnsi="Century Gothic" w:cs="Gill Sans"/>
                <w:sz w:val="20"/>
                <w:szCs w:val="20"/>
                <w:lang w:val="en-GB"/>
              </w:rPr>
              <w:t>Language Society</w:t>
            </w:r>
          </w:p>
        </w:tc>
        <w:tc>
          <w:tcPr>
            <w:tcW w:w="3004" w:type="dxa"/>
          </w:tcPr>
          <w:p w14:paraId="40C167A0" w14:textId="77777777" w:rsidR="00403AC5" w:rsidRDefault="00403AC5" w:rsidP="00881820">
            <w:pPr>
              <w:tabs>
                <w:tab w:val="left" w:pos="2660"/>
              </w:tabs>
              <w:rPr>
                <w:rFonts w:ascii="Century Gothic" w:hAnsi="Century Gothic" w:cs="Gill Sans"/>
                <w:sz w:val="20"/>
                <w:szCs w:val="20"/>
                <w:lang w:val="en-GB"/>
              </w:rPr>
            </w:pPr>
          </w:p>
        </w:tc>
      </w:tr>
    </w:tbl>
    <w:p w14:paraId="1D7262B5" w14:textId="6A677DB6" w:rsidR="00881820" w:rsidRDefault="00881820" w:rsidP="00881820">
      <w:pPr>
        <w:tabs>
          <w:tab w:val="left" w:pos="2660"/>
        </w:tabs>
        <w:rPr>
          <w:rFonts w:ascii="Century Gothic" w:hAnsi="Century Gothic" w:cs="Gill Sans"/>
          <w:b/>
          <w:sz w:val="12"/>
          <w:lang w:val="en-GB"/>
        </w:rPr>
      </w:pPr>
    </w:p>
    <w:p w14:paraId="3DC43FF1" w14:textId="77777777" w:rsidR="00403AC5" w:rsidRPr="00673033" w:rsidRDefault="00403AC5" w:rsidP="00881820">
      <w:pPr>
        <w:tabs>
          <w:tab w:val="left" w:pos="2660"/>
        </w:tabs>
        <w:rPr>
          <w:rFonts w:ascii="Century Gothic" w:hAnsi="Century Gothic" w:cs="Gill Sans"/>
          <w:b/>
          <w:sz w:val="12"/>
          <w:lang w:val="en-GB"/>
        </w:rPr>
      </w:pPr>
    </w:p>
    <w:p w14:paraId="02894B5E" w14:textId="3126DC72" w:rsidR="00815F26"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805"/>
        <w:gridCol w:w="2880"/>
        <w:gridCol w:w="5325"/>
      </w:tblGrid>
      <w:tr w:rsidR="00336E24" w:rsidRPr="00336E24" w14:paraId="2DE40969" w14:textId="77777777" w:rsidTr="00336E24">
        <w:tc>
          <w:tcPr>
            <w:tcW w:w="805" w:type="dxa"/>
          </w:tcPr>
          <w:p w14:paraId="32510271" w14:textId="74305330" w:rsidR="00336E24" w:rsidRPr="00336E24" w:rsidRDefault="00336E24" w:rsidP="00202830">
            <w:pPr>
              <w:rPr>
                <w:rFonts w:ascii="Century Gothic" w:hAnsi="Century Gothic" w:cs="Gill Sans"/>
                <w:b/>
                <w:sz w:val="20"/>
                <w:szCs w:val="20"/>
                <w:lang w:val="en-GB"/>
              </w:rPr>
            </w:pPr>
            <w:r w:rsidRPr="00336E24">
              <w:rPr>
                <w:rFonts w:ascii="Century Gothic" w:hAnsi="Century Gothic" w:cs="Gill Sans"/>
                <w:b/>
                <w:sz w:val="20"/>
                <w:szCs w:val="20"/>
                <w:lang w:val="en-GB"/>
              </w:rPr>
              <w:t>FH</w:t>
            </w:r>
          </w:p>
        </w:tc>
        <w:tc>
          <w:tcPr>
            <w:tcW w:w="2880" w:type="dxa"/>
          </w:tcPr>
          <w:p w14:paraId="798B1DCB" w14:textId="751B45C8"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Francesca Harris</w:t>
            </w:r>
          </w:p>
        </w:tc>
        <w:tc>
          <w:tcPr>
            <w:tcW w:w="5325" w:type="dxa"/>
          </w:tcPr>
          <w:p w14:paraId="6902DCF8" w14:textId="161B063F"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General Secretary</w:t>
            </w:r>
          </w:p>
        </w:tc>
      </w:tr>
      <w:tr w:rsidR="00336E24" w:rsidRPr="00336E24" w14:paraId="266B2836" w14:textId="77777777" w:rsidTr="00336E24">
        <w:tc>
          <w:tcPr>
            <w:tcW w:w="805" w:type="dxa"/>
          </w:tcPr>
          <w:p w14:paraId="2DA5C36F" w14:textId="7CF460CE" w:rsidR="00336E24" w:rsidRPr="00336E24" w:rsidRDefault="00336E24" w:rsidP="00202830">
            <w:pPr>
              <w:rPr>
                <w:rFonts w:ascii="Century Gothic" w:hAnsi="Century Gothic" w:cs="Gill Sans"/>
                <w:b/>
                <w:sz w:val="20"/>
                <w:szCs w:val="20"/>
                <w:lang w:val="en-GB"/>
              </w:rPr>
            </w:pPr>
            <w:r w:rsidRPr="00336E24">
              <w:rPr>
                <w:rFonts w:ascii="Century Gothic" w:hAnsi="Century Gothic" w:cs="Gill Sans"/>
                <w:b/>
                <w:sz w:val="20"/>
                <w:szCs w:val="20"/>
                <w:lang w:val="en-GB"/>
              </w:rPr>
              <w:t>IB</w:t>
            </w:r>
          </w:p>
        </w:tc>
        <w:tc>
          <w:tcPr>
            <w:tcW w:w="2880" w:type="dxa"/>
          </w:tcPr>
          <w:p w14:paraId="2049C987" w14:textId="68D77B65"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Ishaan Bhide</w:t>
            </w:r>
          </w:p>
        </w:tc>
        <w:tc>
          <w:tcPr>
            <w:tcW w:w="5325" w:type="dxa"/>
          </w:tcPr>
          <w:p w14:paraId="49C5055A" w14:textId="036B93BD"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VP Finance and Student Activities</w:t>
            </w:r>
          </w:p>
        </w:tc>
      </w:tr>
      <w:tr w:rsidR="00336E24" w:rsidRPr="00336E24" w14:paraId="6CC1DB40" w14:textId="77777777" w:rsidTr="00336E24">
        <w:tc>
          <w:tcPr>
            <w:tcW w:w="805" w:type="dxa"/>
          </w:tcPr>
          <w:p w14:paraId="08C195C8" w14:textId="4632AF27" w:rsidR="00336E24" w:rsidRPr="00336E24" w:rsidRDefault="00336E24" w:rsidP="00202830">
            <w:pPr>
              <w:rPr>
                <w:rFonts w:ascii="Century Gothic" w:hAnsi="Century Gothic" w:cs="Gill Sans"/>
                <w:b/>
                <w:sz w:val="20"/>
                <w:szCs w:val="20"/>
                <w:lang w:val="en-GB"/>
              </w:rPr>
            </w:pPr>
            <w:r w:rsidRPr="00336E24">
              <w:rPr>
                <w:rFonts w:ascii="Century Gothic" w:hAnsi="Century Gothic" w:cs="Gill Sans"/>
                <w:b/>
                <w:sz w:val="20"/>
                <w:szCs w:val="20"/>
                <w:lang w:val="en-GB"/>
              </w:rPr>
              <w:t>SS</w:t>
            </w:r>
          </w:p>
        </w:tc>
        <w:tc>
          <w:tcPr>
            <w:tcW w:w="2880" w:type="dxa"/>
          </w:tcPr>
          <w:p w14:paraId="77F26346" w14:textId="4B4748D3"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Sunil Singh</w:t>
            </w:r>
          </w:p>
        </w:tc>
        <w:tc>
          <w:tcPr>
            <w:tcW w:w="5325" w:type="dxa"/>
          </w:tcPr>
          <w:p w14:paraId="28D77575" w14:textId="30BA9972"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Representation Officer</w:t>
            </w:r>
          </w:p>
        </w:tc>
      </w:tr>
      <w:tr w:rsidR="00336E24" w:rsidRPr="00336E24" w14:paraId="0CEF562A" w14:textId="77777777" w:rsidTr="00336E24">
        <w:tc>
          <w:tcPr>
            <w:tcW w:w="805" w:type="dxa"/>
          </w:tcPr>
          <w:p w14:paraId="44056F70" w14:textId="21764FCD" w:rsidR="00336E24" w:rsidRPr="00336E24" w:rsidRDefault="00336E24" w:rsidP="00202830">
            <w:pPr>
              <w:rPr>
                <w:rFonts w:ascii="Century Gothic" w:hAnsi="Century Gothic" w:cs="Gill Sans"/>
                <w:b/>
                <w:sz w:val="20"/>
                <w:szCs w:val="20"/>
                <w:lang w:val="en-GB"/>
              </w:rPr>
            </w:pPr>
            <w:r w:rsidRPr="00336E24">
              <w:rPr>
                <w:rFonts w:ascii="Century Gothic" w:hAnsi="Century Gothic" w:cs="Gill Sans"/>
                <w:b/>
                <w:sz w:val="20"/>
                <w:szCs w:val="20"/>
                <w:lang w:val="en-GB"/>
              </w:rPr>
              <w:t>SK</w:t>
            </w:r>
          </w:p>
        </w:tc>
        <w:tc>
          <w:tcPr>
            <w:tcW w:w="2880" w:type="dxa"/>
          </w:tcPr>
          <w:p w14:paraId="6405069B" w14:textId="059BC5F1"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Sam Khavandi</w:t>
            </w:r>
          </w:p>
        </w:tc>
        <w:tc>
          <w:tcPr>
            <w:tcW w:w="5325" w:type="dxa"/>
          </w:tcPr>
          <w:p w14:paraId="2FDB58ED" w14:textId="74D3B9AC" w:rsidR="00336E24" w:rsidRPr="00336E24" w:rsidRDefault="00336E24" w:rsidP="00202830">
            <w:pPr>
              <w:rPr>
                <w:rFonts w:ascii="Century Gothic" w:hAnsi="Century Gothic" w:cs="Gill Sans"/>
                <w:sz w:val="20"/>
                <w:szCs w:val="20"/>
                <w:lang w:val="en-GB"/>
              </w:rPr>
            </w:pPr>
            <w:r w:rsidRPr="00336E24">
              <w:rPr>
                <w:rFonts w:ascii="Century Gothic" w:hAnsi="Century Gothic" w:cs="Gill Sans"/>
                <w:sz w:val="20"/>
                <w:szCs w:val="20"/>
                <w:lang w:val="en-GB"/>
              </w:rPr>
              <w:t>Men’s Football</w:t>
            </w:r>
          </w:p>
        </w:tc>
      </w:tr>
      <w:tr w:rsidR="00336E24" w:rsidRPr="00336E24" w14:paraId="30B259E6" w14:textId="77777777" w:rsidTr="00336E24">
        <w:tc>
          <w:tcPr>
            <w:tcW w:w="805" w:type="dxa"/>
          </w:tcPr>
          <w:p w14:paraId="18E2B9CD" w14:textId="0A22FF4C" w:rsidR="00336E24" w:rsidRPr="00336E24"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NM</w:t>
            </w:r>
          </w:p>
        </w:tc>
        <w:tc>
          <w:tcPr>
            <w:tcW w:w="2880" w:type="dxa"/>
          </w:tcPr>
          <w:p w14:paraId="54C94978" w14:textId="7BA8B237"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Naya Medjedovic</w:t>
            </w:r>
          </w:p>
        </w:tc>
        <w:tc>
          <w:tcPr>
            <w:tcW w:w="5325" w:type="dxa"/>
          </w:tcPr>
          <w:p w14:paraId="491473FC" w14:textId="11C9F43D"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TAD Society</w:t>
            </w:r>
          </w:p>
        </w:tc>
      </w:tr>
      <w:tr w:rsidR="00336E24" w:rsidRPr="00336E24" w14:paraId="3BF3AD26" w14:textId="77777777" w:rsidTr="00336E24">
        <w:tc>
          <w:tcPr>
            <w:tcW w:w="805" w:type="dxa"/>
          </w:tcPr>
          <w:p w14:paraId="6200BE76" w14:textId="505C03BA" w:rsidR="00336E24" w:rsidRPr="00336E24"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SKa</w:t>
            </w:r>
          </w:p>
        </w:tc>
        <w:tc>
          <w:tcPr>
            <w:tcW w:w="2880" w:type="dxa"/>
          </w:tcPr>
          <w:p w14:paraId="452F8DBE" w14:textId="7507CF35"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Salih Kadri</w:t>
            </w:r>
          </w:p>
        </w:tc>
        <w:tc>
          <w:tcPr>
            <w:tcW w:w="5325" w:type="dxa"/>
          </w:tcPr>
          <w:p w14:paraId="4C5D8CE9" w14:textId="47A51FE3"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Debating Society</w:t>
            </w:r>
          </w:p>
        </w:tc>
      </w:tr>
      <w:tr w:rsidR="00336E24" w:rsidRPr="00336E24" w14:paraId="1AE5304B" w14:textId="77777777" w:rsidTr="00336E24">
        <w:tc>
          <w:tcPr>
            <w:tcW w:w="805" w:type="dxa"/>
          </w:tcPr>
          <w:p w14:paraId="4124A694" w14:textId="24C51637" w:rsidR="00336E24" w:rsidRPr="00336E24"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GA</w:t>
            </w:r>
          </w:p>
        </w:tc>
        <w:tc>
          <w:tcPr>
            <w:tcW w:w="2880" w:type="dxa"/>
          </w:tcPr>
          <w:p w14:paraId="0E4650DE" w14:textId="37F21226"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Gannat Abdelhalim</w:t>
            </w:r>
          </w:p>
        </w:tc>
        <w:tc>
          <w:tcPr>
            <w:tcW w:w="5325" w:type="dxa"/>
          </w:tcPr>
          <w:p w14:paraId="3A9901C2" w14:textId="5CAF114C"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Arab Society</w:t>
            </w:r>
          </w:p>
        </w:tc>
      </w:tr>
      <w:tr w:rsidR="00336E24" w:rsidRPr="00336E24" w14:paraId="6A214E75" w14:textId="77777777" w:rsidTr="00336E24">
        <w:tc>
          <w:tcPr>
            <w:tcW w:w="805" w:type="dxa"/>
          </w:tcPr>
          <w:p w14:paraId="368700A4" w14:textId="4337741D" w:rsidR="00336E24" w:rsidRPr="00336E24"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ND</w:t>
            </w:r>
          </w:p>
        </w:tc>
        <w:tc>
          <w:tcPr>
            <w:tcW w:w="2880" w:type="dxa"/>
          </w:tcPr>
          <w:p w14:paraId="657A654A" w14:textId="416E5EC4"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Nick Davis</w:t>
            </w:r>
          </w:p>
        </w:tc>
        <w:tc>
          <w:tcPr>
            <w:tcW w:w="5325" w:type="dxa"/>
          </w:tcPr>
          <w:p w14:paraId="238CC2FE" w14:textId="42366410" w:rsidR="00336E24" w:rsidRPr="00336E24" w:rsidRDefault="001A3169" w:rsidP="00202830">
            <w:pPr>
              <w:rPr>
                <w:rFonts w:ascii="Century Gothic" w:hAnsi="Century Gothic" w:cs="Gill Sans"/>
                <w:sz w:val="20"/>
                <w:szCs w:val="20"/>
                <w:lang w:val="en-GB"/>
              </w:rPr>
            </w:pPr>
            <w:r>
              <w:rPr>
                <w:rFonts w:ascii="Century Gothic" w:hAnsi="Century Gothic" w:cs="Gill Sans"/>
                <w:sz w:val="20"/>
                <w:szCs w:val="20"/>
                <w:lang w:val="en-GB"/>
              </w:rPr>
              <w:t>Cheerleading</w:t>
            </w:r>
          </w:p>
        </w:tc>
      </w:tr>
      <w:tr w:rsidR="001A3169" w:rsidRPr="00336E24" w14:paraId="00A0F070" w14:textId="77777777" w:rsidTr="00336E24">
        <w:tc>
          <w:tcPr>
            <w:tcW w:w="805" w:type="dxa"/>
          </w:tcPr>
          <w:p w14:paraId="39EDB17A" w14:textId="3934AE0A"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HL</w:t>
            </w:r>
          </w:p>
        </w:tc>
        <w:tc>
          <w:tcPr>
            <w:tcW w:w="2880" w:type="dxa"/>
          </w:tcPr>
          <w:p w14:paraId="6EBE68CA" w14:textId="350575B3"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Hannah Lidbetter</w:t>
            </w:r>
          </w:p>
        </w:tc>
        <w:tc>
          <w:tcPr>
            <w:tcW w:w="5325" w:type="dxa"/>
          </w:tcPr>
          <w:p w14:paraId="19C6F490" w14:textId="2D811E95"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Incoming Charities Officer</w:t>
            </w:r>
          </w:p>
        </w:tc>
      </w:tr>
      <w:tr w:rsidR="001A3169" w:rsidRPr="00336E24" w14:paraId="1F38660C" w14:textId="77777777" w:rsidTr="00336E24">
        <w:tc>
          <w:tcPr>
            <w:tcW w:w="805" w:type="dxa"/>
          </w:tcPr>
          <w:p w14:paraId="72D373AA" w14:textId="51AFA211"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JD</w:t>
            </w:r>
          </w:p>
        </w:tc>
        <w:tc>
          <w:tcPr>
            <w:tcW w:w="2880" w:type="dxa"/>
          </w:tcPr>
          <w:p w14:paraId="3509229D" w14:textId="59E9397F"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Jack Dickenson</w:t>
            </w:r>
          </w:p>
        </w:tc>
        <w:tc>
          <w:tcPr>
            <w:tcW w:w="5325" w:type="dxa"/>
          </w:tcPr>
          <w:p w14:paraId="3A81C391" w14:textId="634F9660"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Athletics</w:t>
            </w:r>
          </w:p>
        </w:tc>
      </w:tr>
      <w:tr w:rsidR="001A3169" w:rsidRPr="00336E24" w14:paraId="47A49E32" w14:textId="77777777" w:rsidTr="00336E24">
        <w:tc>
          <w:tcPr>
            <w:tcW w:w="805" w:type="dxa"/>
          </w:tcPr>
          <w:p w14:paraId="51494BB8" w14:textId="1155B89D"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LP</w:t>
            </w:r>
          </w:p>
        </w:tc>
        <w:tc>
          <w:tcPr>
            <w:tcW w:w="2880" w:type="dxa"/>
          </w:tcPr>
          <w:p w14:paraId="03EAA518" w14:textId="20980759"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Luke Peacock</w:t>
            </w:r>
          </w:p>
        </w:tc>
        <w:tc>
          <w:tcPr>
            <w:tcW w:w="5325" w:type="dxa"/>
          </w:tcPr>
          <w:p w14:paraId="5BCC4CA1" w14:textId="035EB089"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Incoming Charities Officer</w:t>
            </w:r>
          </w:p>
        </w:tc>
      </w:tr>
      <w:tr w:rsidR="001A3169" w:rsidRPr="00336E24" w14:paraId="5BC630EF" w14:textId="77777777" w:rsidTr="00336E24">
        <w:tc>
          <w:tcPr>
            <w:tcW w:w="805" w:type="dxa"/>
          </w:tcPr>
          <w:p w14:paraId="6C425B38" w14:textId="5D5023CE"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MY</w:t>
            </w:r>
          </w:p>
        </w:tc>
        <w:tc>
          <w:tcPr>
            <w:tcW w:w="2880" w:type="dxa"/>
          </w:tcPr>
          <w:p w14:paraId="48B27006" w14:textId="667A791D"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Myma Yawson</w:t>
            </w:r>
          </w:p>
        </w:tc>
        <w:tc>
          <w:tcPr>
            <w:tcW w:w="5325" w:type="dxa"/>
          </w:tcPr>
          <w:p w14:paraId="0080799D" w14:textId="0385413A"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Aids Orphan</w:t>
            </w:r>
          </w:p>
        </w:tc>
      </w:tr>
      <w:tr w:rsidR="001A3169" w:rsidRPr="00336E24" w14:paraId="732312C0" w14:textId="77777777" w:rsidTr="00336E24">
        <w:tc>
          <w:tcPr>
            <w:tcW w:w="805" w:type="dxa"/>
          </w:tcPr>
          <w:p w14:paraId="1DA35261" w14:textId="2393380D"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GB</w:t>
            </w:r>
          </w:p>
        </w:tc>
        <w:tc>
          <w:tcPr>
            <w:tcW w:w="2880" w:type="dxa"/>
          </w:tcPr>
          <w:p w14:paraId="1D9C139B" w14:textId="61DA1E91"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Gabriela Barzyk</w:t>
            </w:r>
          </w:p>
        </w:tc>
        <w:tc>
          <w:tcPr>
            <w:tcW w:w="5325" w:type="dxa"/>
          </w:tcPr>
          <w:p w14:paraId="07A8D5E9" w14:textId="07D38456"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Representation Officer</w:t>
            </w:r>
          </w:p>
        </w:tc>
      </w:tr>
      <w:tr w:rsidR="001A3169" w:rsidRPr="00336E24" w14:paraId="10205309" w14:textId="77777777" w:rsidTr="00336E24">
        <w:tc>
          <w:tcPr>
            <w:tcW w:w="805" w:type="dxa"/>
          </w:tcPr>
          <w:p w14:paraId="7114A5CD" w14:textId="431E32D9"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OH</w:t>
            </w:r>
          </w:p>
        </w:tc>
        <w:tc>
          <w:tcPr>
            <w:tcW w:w="2880" w:type="dxa"/>
          </w:tcPr>
          <w:p w14:paraId="40298DF4" w14:textId="7891799B"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Omar Hijazi</w:t>
            </w:r>
          </w:p>
        </w:tc>
        <w:tc>
          <w:tcPr>
            <w:tcW w:w="5325" w:type="dxa"/>
          </w:tcPr>
          <w:p w14:paraId="15379373" w14:textId="7FF33A26"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Photo Soc</w:t>
            </w:r>
          </w:p>
        </w:tc>
      </w:tr>
      <w:tr w:rsidR="001A3169" w:rsidRPr="00336E24" w14:paraId="45AA6ABA" w14:textId="77777777" w:rsidTr="00336E24">
        <w:tc>
          <w:tcPr>
            <w:tcW w:w="805" w:type="dxa"/>
          </w:tcPr>
          <w:p w14:paraId="06A5FE25" w14:textId="35CD4081"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IA</w:t>
            </w:r>
          </w:p>
        </w:tc>
        <w:tc>
          <w:tcPr>
            <w:tcW w:w="2880" w:type="dxa"/>
          </w:tcPr>
          <w:p w14:paraId="29138093" w14:textId="1E307406"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Iqra Ahmed</w:t>
            </w:r>
          </w:p>
        </w:tc>
        <w:tc>
          <w:tcPr>
            <w:tcW w:w="5325" w:type="dxa"/>
          </w:tcPr>
          <w:p w14:paraId="6C38448B" w14:textId="43DFD7E1"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IFemSoc</w:t>
            </w:r>
          </w:p>
        </w:tc>
      </w:tr>
      <w:tr w:rsidR="001A3169" w:rsidRPr="00336E24" w14:paraId="58E0D6A4" w14:textId="77777777" w:rsidTr="00336E24">
        <w:tc>
          <w:tcPr>
            <w:tcW w:w="805" w:type="dxa"/>
          </w:tcPr>
          <w:p w14:paraId="68360FDF" w14:textId="44973B3A"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JT</w:t>
            </w:r>
          </w:p>
        </w:tc>
        <w:tc>
          <w:tcPr>
            <w:tcW w:w="2880" w:type="dxa"/>
          </w:tcPr>
          <w:p w14:paraId="7D0BCCAD" w14:textId="78C7FE41"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Jeremy Teo</w:t>
            </w:r>
          </w:p>
        </w:tc>
        <w:tc>
          <w:tcPr>
            <w:tcW w:w="5325" w:type="dxa"/>
          </w:tcPr>
          <w:p w14:paraId="48B813EA" w14:textId="2B71E9D1"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Dance Society</w:t>
            </w:r>
          </w:p>
        </w:tc>
      </w:tr>
      <w:tr w:rsidR="001A3169" w:rsidRPr="00336E24" w14:paraId="3CBB781B" w14:textId="77777777" w:rsidTr="00336E24">
        <w:tc>
          <w:tcPr>
            <w:tcW w:w="805" w:type="dxa"/>
          </w:tcPr>
          <w:p w14:paraId="768E9648" w14:textId="7EFB70E8"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IK</w:t>
            </w:r>
          </w:p>
        </w:tc>
        <w:tc>
          <w:tcPr>
            <w:tcW w:w="2880" w:type="dxa"/>
          </w:tcPr>
          <w:p w14:paraId="572848F5" w14:textId="0F2770F7"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Inayat Khan</w:t>
            </w:r>
          </w:p>
        </w:tc>
        <w:tc>
          <w:tcPr>
            <w:tcW w:w="5325" w:type="dxa"/>
          </w:tcPr>
          <w:p w14:paraId="3F83C222" w14:textId="772570CB"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Book Club</w:t>
            </w:r>
          </w:p>
        </w:tc>
      </w:tr>
      <w:tr w:rsidR="001A3169" w:rsidRPr="00336E24" w14:paraId="619ED317" w14:textId="77777777" w:rsidTr="00336E24">
        <w:tc>
          <w:tcPr>
            <w:tcW w:w="805" w:type="dxa"/>
          </w:tcPr>
          <w:p w14:paraId="187F46DB" w14:textId="25150E19"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IH</w:t>
            </w:r>
          </w:p>
        </w:tc>
        <w:tc>
          <w:tcPr>
            <w:tcW w:w="2880" w:type="dxa"/>
          </w:tcPr>
          <w:p w14:paraId="65CDEB64" w14:textId="33CA8869"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Imogen Horn</w:t>
            </w:r>
          </w:p>
        </w:tc>
        <w:tc>
          <w:tcPr>
            <w:tcW w:w="5325" w:type="dxa"/>
          </w:tcPr>
          <w:p w14:paraId="27CC3F22" w14:textId="7BDFE7E0"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Athena SWAN / Netball</w:t>
            </w:r>
          </w:p>
        </w:tc>
      </w:tr>
      <w:tr w:rsidR="001A3169" w:rsidRPr="00336E24" w14:paraId="4606C5AB" w14:textId="77777777" w:rsidTr="00336E24">
        <w:tc>
          <w:tcPr>
            <w:tcW w:w="805" w:type="dxa"/>
          </w:tcPr>
          <w:p w14:paraId="09D14979" w14:textId="0CDA11B5"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LW</w:t>
            </w:r>
          </w:p>
        </w:tc>
        <w:tc>
          <w:tcPr>
            <w:tcW w:w="2880" w:type="dxa"/>
          </w:tcPr>
          <w:p w14:paraId="3CFC5E1B" w14:textId="24E60567"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Lucrece Wasolua</w:t>
            </w:r>
          </w:p>
        </w:tc>
        <w:tc>
          <w:tcPr>
            <w:tcW w:w="5325" w:type="dxa"/>
          </w:tcPr>
          <w:p w14:paraId="38B2FFA9" w14:textId="276A002F"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Tooting Show</w:t>
            </w:r>
          </w:p>
        </w:tc>
      </w:tr>
      <w:tr w:rsidR="001A3169" w:rsidRPr="00336E24" w14:paraId="7D6FA1A7" w14:textId="77777777" w:rsidTr="00336E24">
        <w:tc>
          <w:tcPr>
            <w:tcW w:w="805" w:type="dxa"/>
          </w:tcPr>
          <w:p w14:paraId="151F882C" w14:textId="3E997629" w:rsidR="001A3169" w:rsidRDefault="001A3169" w:rsidP="00202830">
            <w:pPr>
              <w:rPr>
                <w:rFonts w:ascii="Century Gothic" w:hAnsi="Century Gothic" w:cs="Gill Sans"/>
                <w:b/>
                <w:sz w:val="20"/>
                <w:szCs w:val="20"/>
                <w:lang w:val="en-GB"/>
              </w:rPr>
            </w:pPr>
            <w:r>
              <w:rPr>
                <w:rFonts w:ascii="Century Gothic" w:hAnsi="Century Gothic" w:cs="Gill Sans"/>
                <w:b/>
                <w:sz w:val="20"/>
                <w:szCs w:val="20"/>
                <w:lang w:val="en-GB"/>
              </w:rPr>
              <w:t>JM</w:t>
            </w:r>
          </w:p>
        </w:tc>
        <w:tc>
          <w:tcPr>
            <w:tcW w:w="2880" w:type="dxa"/>
          </w:tcPr>
          <w:p w14:paraId="75B7C8A9" w14:textId="2056CB5A"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Jan Mukiibi</w:t>
            </w:r>
          </w:p>
        </w:tc>
        <w:tc>
          <w:tcPr>
            <w:tcW w:w="5325" w:type="dxa"/>
          </w:tcPr>
          <w:p w14:paraId="269A02F1" w14:textId="3CC407F9" w:rsidR="001A3169" w:rsidRDefault="001A3169" w:rsidP="00202830">
            <w:pPr>
              <w:rPr>
                <w:rFonts w:ascii="Century Gothic" w:hAnsi="Century Gothic" w:cs="Gill Sans"/>
                <w:sz w:val="20"/>
                <w:szCs w:val="20"/>
                <w:lang w:val="en-GB"/>
              </w:rPr>
            </w:pPr>
            <w:r>
              <w:rPr>
                <w:rFonts w:ascii="Century Gothic" w:hAnsi="Century Gothic" w:cs="Gill Sans"/>
                <w:sz w:val="20"/>
                <w:szCs w:val="20"/>
                <w:lang w:val="en-GB"/>
              </w:rPr>
              <w:t>ACS</w:t>
            </w:r>
            <w:bookmarkStart w:id="0" w:name="_GoBack"/>
            <w:bookmarkEnd w:id="0"/>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rsidRPr="00403AC5" w14:paraId="68B37530" w14:textId="77777777" w:rsidTr="00673033">
        <w:tc>
          <w:tcPr>
            <w:tcW w:w="1984" w:type="dxa"/>
          </w:tcPr>
          <w:p w14:paraId="1D95B687" w14:textId="65B8FB84" w:rsidR="00881820" w:rsidRPr="00403AC5" w:rsidRDefault="00881820" w:rsidP="00202830">
            <w:pPr>
              <w:rPr>
                <w:rFonts w:ascii="Century Gothic" w:hAnsi="Century Gothic" w:cs="Gill Sans"/>
                <w:sz w:val="20"/>
                <w:szCs w:val="20"/>
                <w:lang w:val="en-GB"/>
              </w:rPr>
            </w:pPr>
            <w:r w:rsidRPr="00403AC5">
              <w:rPr>
                <w:rFonts w:ascii="Century Gothic" w:hAnsi="Century Gothic" w:cs="Gill Sans"/>
                <w:sz w:val="20"/>
                <w:szCs w:val="20"/>
                <w:lang w:val="en-GB"/>
              </w:rPr>
              <w:t>Representation Officer Report</w:t>
            </w:r>
            <w:r w:rsidR="00CF03A5" w:rsidRPr="00403AC5">
              <w:rPr>
                <w:rFonts w:ascii="Century Gothic" w:hAnsi="Century Gothic" w:cs="Gill Sans"/>
                <w:sz w:val="20"/>
                <w:szCs w:val="20"/>
                <w:lang w:val="en-GB"/>
              </w:rPr>
              <w:t xml:space="preserve"> </w:t>
            </w:r>
            <w:r w:rsidR="00882A52" w:rsidRPr="00403AC5">
              <w:rPr>
                <w:rFonts w:ascii="Century Gothic" w:hAnsi="Century Gothic" w:cs="Gill Sans"/>
                <w:sz w:val="20"/>
                <w:szCs w:val="20"/>
                <w:lang w:val="en-GB"/>
              </w:rPr>
              <w:t>(GB/SS)</w:t>
            </w:r>
          </w:p>
        </w:tc>
        <w:tc>
          <w:tcPr>
            <w:tcW w:w="7026" w:type="dxa"/>
          </w:tcPr>
          <w:p w14:paraId="18BAFA35" w14:textId="77777777" w:rsidR="00881820" w:rsidRPr="00403AC5" w:rsidRDefault="00403AC5" w:rsidP="00403AC5">
            <w:pPr>
              <w:rPr>
                <w:rFonts w:ascii="Century Gothic" w:hAnsi="Century Gothic" w:cs="Gill Sans"/>
                <w:sz w:val="20"/>
                <w:szCs w:val="20"/>
                <w:lang w:val="en-GB"/>
              </w:rPr>
            </w:pPr>
            <w:r w:rsidRPr="00403AC5">
              <w:rPr>
                <w:rFonts w:ascii="Century Gothic" w:hAnsi="Century Gothic" w:cs="Gill Sans"/>
                <w:sz w:val="20"/>
                <w:szCs w:val="20"/>
                <w:lang w:val="en-GB"/>
              </w:rPr>
              <w:t>SS gave a verbal summary of the written report.</w:t>
            </w:r>
          </w:p>
          <w:p w14:paraId="581D7AED" w14:textId="77777777" w:rsidR="00403AC5" w:rsidRPr="00403AC5" w:rsidRDefault="00403AC5" w:rsidP="00403AC5">
            <w:pPr>
              <w:rPr>
                <w:rFonts w:ascii="Century Gothic" w:hAnsi="Century Gothic" w:cs="Gill Sans"/>
                <w:sz w:val="20"/>
                <w:szCs w:val="20"/>
                <w:lang w:val="en-GB"/>
              </w:rPr>
            </w:pPr>
          </w:p>
          <w:p w14:paraId="13882300" w14:textId="1B3976E7" w:rsidR="00403AC5" w:rsidRPr="00403AC5" w:rsidRDefault="00403AC5" w:rsidP="00403AC5">
            <w:pPr>
              <w:rPr>
                <w:rFonts w:ascii="Century Gothic" w:hAnsi="Century Gothic" w:cs="Gill Sans"/>
                <w:sz w:val="20"/>
                <w:szCs w:val="20"/>
                <w:lang w:val="en-GB"/>
              </w:rPr>
            </w:pPr>
            <w:r w:rsidRPr="00403AC5">
              <w:rPr>
                <w:rFonts w:ascii="Century Gothic" w:hAnsi="Century Gothic" w:cs="Gill Sans"/>
                <w:b/>
                <w:sz w:val="20"/>
                <w:szCs w:val="20"/>
                <w:lang w:val="en-GB"/>
              </w:rPr>
              <w:t>PASSED</w:t>
            </w:r>
            <w:r w:rsidRPr="00403AC5">
              <w:rPr>
                <w:rFonts w:ascii="Century Gothic" w:hAnsi="Century Gothic" w:cs="Gill Sans"/>
                <w:sz w:val="20"/>
                <w:szCs w:val="20"/>
                <w:lang w:val="en-GB"/>
              </w:rPr>
              <w:t xml:space="preserve"> by simple majority</w:t>
            </w:r>
          </w:p>
        </w:tc>
      </w:tr>
      <w:tr w:rsidR="00882A52" w:rsidRPr="00403AC5" w14:paraId="641B4E49" w14:textId="77777777" w:rsidTr="00673033">
        <w:tc>
          <w:tcPr>
            <w:tcW w:w="1984" w:type="dxa"/>
          </w:tcPr>
          <w:p w14:paraId="7ABDA023" w14:textId="5A27432A" w:rsidR="00882A52" w:rsidRPr="00403AC5" w:rsidRDefault="00403AC5" w:rsidP="00882A52">
            <w:pPr>
              <w:rPr>
                <w:rFonts w:ascii="Century Gothic" w:hAnsi="Century Gothic" w:cs="Gill Sans"/>
                <w:sz w:val="20"/>
                <w:szCs w:val="20"/>
                <w:lang w:val="en-GB"/>
              </w:rPr>
            </w:pPr>
            <w:r w:rsidRPr="00403AC5">
              <w:rPr>
                <w:rFonts w:ascii="Century Gothic" w:hAnsi="Century Gothic" w:cs="Gill Sans"/>
                <w:sz w:val="20"/>
                <w:szCs w:val="20"/>
                <w:lang w:val="en-GB"/>
              </w:rPr>
              <w:t>Pride Constitutional Change (JCD)</w:t>
            </w:r>
          </w:p>
        </w:tc>
        <w:tc>
          <w:tcPr>
            <w:tcW w:w="7026" w:type="dxa"/>
          </w:tcPr>
          <w:p w14:paraId="57B55F71" w14:textId="235306C3" w:rsidR="00882A52" w:rsidRPr="00403AC5" w:rsidRDefault="00403AC5" w:rsidP="00882A52">
            <w:pPr>
              <w:rPr>
                <w:rFonts w:ascii="Century Gothic" w:hAnsi="Century Gothic"/>
                <w:sz w:val="20"/>
                <w:szCs w:val="20"/>
              </w:rPr>
            </w:pPr>
            <w:r w:rsidRPr="00403AC5">
              <w:rPr>
                <w:rFonts w:ascii="Century Gothic" w:hAnsi="Century Gothic"/>
                <w:sz w:val="20"/>
                <w:szCs w:val="20"/>
              </w:rPr>
              <w:t xml:space="preserve">POSTPONED to next council as no one present to explain </w:t>
            </w:r>
            <w:r w:rsidR="00F3178A">
              <w:rPr>
                <w:rFonts w:ascii="Century Gothic" w:hAnsi="Century Gothic"/>
                <w:sz w:val="20"/>
                <w:szCs w:val="20"/>
              </w:rPr>
              <w:t xml:space="preserve">rationale behind </w:t>
            </w:r>
            <w:r w:rsidRPr="00403AC5">
              <w:rPr>
                <w:rFonts w:ascii="Century Gothic" w:hAnsi="Century Gothic"/>
                <w:sz w:val="20"/>
                <w:szCs w:val="20"/>
              </w:rPr>
              <w:t>changes.</w:t>
            </w:r>
          </w:p>
        </w:tc>
      </w:tr>
      <w:tr w:rsidR="00882A52" w:rsidRPr="00403AC5" w14:paraId="4475DD8B" w14:textId="77777777" w:rsidTr="00673033">
        <w:tc>
          <w:tcPr>
            <w:tcW w:w="1984" w:type="dxa"/>
          </w:tcPr>
          <w:p w14:paraId="0697375E" w14:textId="2DD8E984" w:rsidR="00882A52" w:rsidRPr="00403AC5" w:rsidRDefault="00403AC5" w:rsidP="00882A52">
            <w:pPr>
              <w:rPr>
                <w:rFonts w:ascii="Century Gothic" w:hAnsi="Century Gothic" w:cs="Gill Sans"/>
                <w:sz w:val="20"/>
                <w:szCs w:val="20"/>
                <w:lang w:val="en-GB"/>
              </w:rPr>
            </w:pPr>
            <w:r w:rsidRPr="00403AC5">
              <w:rPr>
                <w:rFonts w:ascii="Century Gothic" w:hAnsi="Century Gothic" w:cs="Gill Sans"/>
                <w:sz w:val="20"/>
                <w:szCs w:val="20"/>
                <w:lang w:val="en-GB"/>
              </w:rPr>
              <w:t>Constitutional Change (NMer)</w:t>
            </w:r>
          </w:p>
        </w:tc>
        <w:tc>
          <w:tcPr>
            <w:tcW w:w="7026" w:type="dxa"/>
          </w:tcPr>
          <w:p w14:paraId="2E249088" w14:textId="77777777" w:rsidR="00882A52" w:rsidRDefault="00403AC5" w:rsidP="00882A52">
            <w:pPr>
              <w:rPr>
                <w:rFonts w:ascii="Century Gothic" w:hAnsi="Century Gothic"/>
                <w:sz w:val="20"/>
                <w:szCs w:val="20"/>
              </w:rPr>
            </w:pPr>
            <w:r w:rsidRPr="00403AC5">
              <w:rPr>
                <w:rFonts w:ascii="Century Gothic" w:hAnsi="Century Gothic"/>
                <w:sz w:val="20"/>
                <w:szCs w:val="20"/>
              </w:rPr>
              <w:t>IB explained the proposed changes to the constitution regarding the subcommittees of the Board of Trustees.</w:t>
            </w:r>
          </w:p>
          <w:p w14:paraId="4BC98CBE" w14:textId="77777777" w:rsidR="00403AC5" w:rsidRDefault="00403AC5" w:rsidP="00882A52">
            <w:pPr>
              <w:rPr>
                <w:rFonts w:ascii="Century Gothic" w:hAnsi="Century Gothic"/>
                <w:sz w:val="20"/>
                <w:szCs w:val="20"/>
              </w:rPr>
            </w:pPr>
          </w:p>
          <w:p w14:paraId="0E293EFA" w14:textId="77777777" w:rsidR="00403AC5" w:rsidRDefault="00403AC5" w:rsidP="00882A52">
            <w:pPr>
              <w:rPr>
                <w:rFonts w:ascii="Century Gothic" w:hAnsi="Century Gothic"/>
                <w:sz w:val="20"/>
                <w:szCs w:val="20"/>
              </w:rPr>
            </w:pPr>
            <w:r>
              <w:rPr>
                <w:rFonts w:ascii="Century Gothic" w:hAnsi="Century Gothic"/>
                <w:sz w:val="20"/>
                <w:szCs w:val="20"/>
              </w:rPr>
              <w:lastRenderedPageBreak/>
              <w:t>SK I propose we accept the constitutional change to the subcommittees of the Board of Trustees.</w:t>
            </w:r>
          </w:p>
          <w:p w14:paraId="40C96FE3" w14:textId="77777777" w:rsidR="00403AC5" w:rsidRDefault="00403AC5" w:rsidP="00882A52">
            <w:pPr>
              <w:rPr>
                <w:rFonts w:ascii="Century Gothic" w:hAnsi="Century Gothic"/>
                <w:sz w:val="20"/>
                <w:szCs w:val="20"/>
              </w:rPr>
            </w:pPr>
            <w:r>
              <w:rPr>
                <w:rFonts w:ascii="Century Gothic" w:hAnsi="Century Gothic"/>
                <w:sz w:val="20"/>
                <w:szCs w:val="20"/>
              </w:rPr>
              <w:t>Seconded by SS</w:t>
            </w:r>
          </w:p>
          <w:p w14:paraId="55035C75" w14:textId="77777777" w:rsidR="00403AC5" w:rsidRDefault="00403AC5" w:rsidP="00882A52">
            <w:pPr>
              <w:rPr>
                <w:rFonts w:ascii="Century Gothic" w:hAnsi="Century Gothic"/>
                <w:sz w:val="20"/>
                <w:szCs w:val="20"/>
              </w:rPr>
            </w:pPr>
          </w:p>
          <w:p w14:paraId="7CFED47C" w14:textId="7D5B0ACC" w:rsidR="00403AC5" w:rsidRDefault="00403AC5" w:rsidP="00882A52">
            <w:pPr>
              <w:rPr>
                <w:rFonts w:ascii="Century Gothic" w:hAnsi="Century Gothic"/>
                <w:sz w:val="20"/>
                <w:szCs w:val="20"/>
              </w:rPr>
            </w:pPr>
            <w:r>
              <w:rPr>
                <w:rFonts w:ascii="Century Gothic" w:hAnsi="Century Gothic"/>
                <w:sz w:val="20"/>
                <w:szCs w:val="20"/>
              </w:rPr>
              <w:t>Accept: 8</w:t>
            </w:r>
          </w:p>
          <w:p w14:paraId="16717301" w14:textId="28BA3B82" w:rsidR="00403AC5" w:rsidRDefault="00403AC5" w:rsidP="00882A52">
            <w:pPr>
              <w:rPr>
                <w:rFonts w:ascii="Century Gothic" w:hAnsi="Century Gothic"/>
                <w:sz w:val="20"/>
                <w:szCs w:val="20"/>
              </w:rPr>
            </w:pPr>
            <w:r>
              <w:rPr>
                <w:rFonts w:ascii="Century Gothic" w:hAnsi="Century Gothic"/>
                <w:sz w:val="20"/>
                <w:szCs w:val="20"/>
              </w:rPr>
              <w:t>Reject: 0</w:t>
            </w:r>
          </w:p>
          <w:p w14:paraId="0B89A666" w14:textId="77777777" w:rsidR="00403AC5" w:rsidRDefault="00403AC5" w:rsidP="00882A52">
            <w:pPr>
              <w:rPr>
                <w:rFonts w:ascii="Century Gothic" w:hAnsi="Century Gothic"/>
                <w:sz w:val="20"/>
                <w:szCs w:val="20"/>
              </w:rPr>
            </w:pPr>
            <w:r>
              <w:rPr>
                <w:rFonts w:ascii="Century Gothic" w:hAnsi="Century Gothic"/>
                <w:sz w:val="20"/>
                <w:szCs w:val="20"/>
              </w:rPr>
              <w:t>Abstain: 0</w:t>
            </w:r>
          </w:p>
          <w:p w14:paraId="23833E85" w14:textId="77777777" w:rsidR="00403AC5" w:rsidRDefault="00403AC5" w:rsidP="00882A52">
            <w:pPr>
              <w:rPr>
                <w:rFonts w:ascii="Century Gothic" w:hAnsi="Century Gothic"/>
                <w:sz w:val="20"/>
                <w:szCs w:val="20"/>
              </w:rPr>
            </w:pPr>
          </w:p>
          <w:p w14:paraId="7233B363" w14:textId="799F4360" w:rsidR="00403AC5" w:rsidRPr="00403AC5" w:rsidRDefault="00403AC5" w:rsidP="00882A52">
            <w:pPr>
              <w:rPr>
                <w:rFonts w:ascii="Century Gothic" w:hAnsi="Century Gothic"/>
                <w:sz w:val="20"/>
                <w:szCs w:val="20"/>
              </w:rPr>
            </w:pPr>
            <w:r w:rsidRPr="00F3178A">
              <w:rPr>
                <w:rFonts w:ascii="Century Gothic" w:hAnsi="Century Gothic"/>
                <w:b/>
                <w:sz w:val="20"/>
                <w:szCs w:val="20"/>
              </w:rPr>
              <w:t>PASSED</w:t>
            </w:r>
            <w:r>
              <w:rPr>
                <w:rFonts w:ascii="Century Gothic" w:hAnsi="Century Gothic"/>
                <w:sz w:val="20"/>
                <w:szCs w:val="20"/>
              </w:rPr>
              <w:t xml:space="preserve"> by simple majority.</w:t>
            </w:r>
          </w:p>
        </w:tc>
      </w:tr>
      <w:tr w:rsidR="00882A52" w:rsidRPr="00403AC5" w14:paraId="2032B69B" w14:textId="77777777" w:rsidTr="00673033">
        <w:tc>
          <w:tcPr>
            <w:tcW w:w="1984" w:type="dxa"/>
          </w:tcPr>
          <w:p w14:paraId="78C0EBA5" w14:textId="3AC14510" w:rsidR="00882A52" w:rsidRPr="00403AC5" w:rsidRDefault="00403AC5" w:rsidP="00882A52">
            <w:pPr>
              <w:rPr>
                <w:rFonts w:ascii="Century Gothic" w:hAnsi="Century Gothic" w:cs="Gill Sans"/>
                <w:sz w:val="20"/>
                <w:szCs w:val="20"/>
                <w:lang w:val="en-GB"/>
              </w:rPr>
            </w:pPr>
            <w:r w:rsidRPr="00403AC5">
              <w:rPr>
                <w:rFonts w:ascii="Century Gothic" w:hAnsi="Century Gothic" w:cs="Gill Sans"/>
                <w:sz w:val="20"/>
                <w:szCs w:val="20"/>
                <w:lang w:val="en-GB"/>
              </w:rPr>
              <w:lastRenderedPageBreak/>
              <w:t>RAG Room Access (FH)</w:t>
            </w:r>
          </w:p>
        </w:tc>
        <w:tc>
          <w:tcPr>
            <w:tcW w:w="7026" w:type="dxa"/>
          </w:tcPr>
          <w:p w14:paraId="1C1D0417" w14:textId="36D3F03F" w:rsidR="00C4063B" w:rsidRPr="00F3178A" w:rsidRDefault="00F3178A" w:rsidP="00403AC5">
            <w:pPr>
              <w:spacing w:line="259"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Due to the start of the work on the bar, the RAG room will not be accessible after Friday 7</w:t>
            </w:r>
            <w:r w:rsidRPr="00F3178A">
              <w:rPr>
                <w:rFonts w:ascii="Century Gothic" w:eastAsia="Calibri" w:hAnsi="Century Gothic" w:cs="Times New Roman"/>
                <w:sz w:val="20"/>
                <w:szCs w:val="20"/>
                <w:vertAlign w:val="superscript"/>
                <w:lang w:val="en-GB"/>
              </w:rPr>
              <w:t>th</w:t>
            </w:r>
            <w:r>
              <w:rPr>
                <w:rFonts w:ascii="Century Gothic" w:eastAsia="Calibri" w:hAnsi="Century Gothic" w:cs="Times New Roman"/>
                <w:sz w:val="20"/>
                <w:szCs w:val="20"/>
                <w:lang w:val="en-GB"/>
              </w:rPr>
              <w:t xml:space="preserve"> July so please make sure if you need to get anything from there you do so this week.</w:t>
            </w:r>
          </w:p>
        </w:tc>
      </w:tr>
      <w:tr w:rsidR="00882A52" w:rsidRPr="00403AC5" w14:paraId="385FF2A0" w14:textId="77777777" w:rsidTr="00673033">
        <w:tc>
          <w:tcPr>
            <w:tcW w:w="1984" w:type="dxa"/>
          </w:tcPr>
          <w:p w14:paraId="54942064" w14:textId="14273CB2" w:rsidR="00882A52" w:rsidRPr="00403AC5" w:rsidRDefault="00403AC5" w:rsidP="00882A52">
            <w:pPr>
              <w:rPr>
                <w:rFonts w:ascii="Century Gothic" w:hAnsi="Century Gothic" w:cs="Gill Sans"/>
                <w:sz w:val="20"/>
                <w:szCs w:val="20"/>
                <w:lang w:val="en-GB"/>
              </w:rPr>
            </w:pPr>
            <w:r w:rsidRPr="00403AC5">
              <w:rPr>
                <w:rFonts w:ascii="Century Gothic" w:hAnsi="Century Gothic" w:cs="Gill Sans"/>
                <w:sz w:val="20"/>
                <w:szCs w:val="20"/>
                <w:lang w:val="en-GB"/>
              </w:rPr>
              <w:t>New committee email access (FH)</w:t>
            </w:r>
          </w:p>
        </w:tc>
        <w:tc>
          <w:tcPr>
            <w:tcW w:w="7026" w:type="dxa"/>
          </w:tcPr>
          <w:p w14:paraId="51AB6C20" w14:textId="212A91F5" w:rsidR="00882A52" w:rsidRPr="00F3178A" w:rsidRDefault="00F3178A" w:rsidP="00F3178A">
            <w:pPr>
              <w:spacing w:line="259"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 xml:space="preserve">For new committees if you need email access please email </w:t>
            </w:r>
            <w:hyperlink r:id="rId9" w:history="1">
              <w:r w:rsidRPr="00EF3AE7">
                <w:rPr>
                  <w:rStyle w:val="Hyperlink"/>
                  <w:rFonts w:ascii="Century Gothic" w:eastAsia="Calibri" w:hAnsi="Century Gothic" w:cs="Times New Roman"/>
                  <w:sz w:val="20"/>
                  <w:szCs w:val="20"/>
                  <w:lang w:val="en-GB"/>
                </w:rPr>
                <w:t>secretary@su.sgul.ac.uk</w:t>
              </w:r>
            </w:hyperlink>
            <w:r>
              <w:rPr>
                <w:rFonts w:ascii="Century Gothic" w:eastAsia="Calibri" w:hAnsi="Century Gothic" w:cs="Times New Roman"/>
                <w:sz w:val="20"/>
                <w:szCs w:val="20"/>
                <w:lang w:val="en-GB"/>
              </w:rPr>
              <w:t xml:space="preserve"> with the m numbers who need access, and please do the same for website access to </w:t>
            </w:r>
            <w:hyperlink r:id="rId10" w:history="1">
              <w:r w:rsidRPr="00EF3AE7">
                <w:rPr>
                  <w:rStyle w:val="Hyperlink"/>
                  <w:rFonts w:ascii="Century Gothic" w:eastAsia="Calibri" w:hAnsi="Century Gothic" w:cs="Times New Roman"/>
                  <w:sz w:val="20"/>
                  <w:szCs w:val="20"/>
                  <w:lang w:val="en-GB"/>
                </w:rPr>
                <w:t>sucommunications@sgul.ac.uk</w:t>
              </w:r>
            </w:hyperlink>
          </w:p>
        </w:tc>
      </w:tr>
    </w:tbl>
    <w:p w14:paraId="454D46CC" w14:textId="0636448F" w:rsidR="00881820" w:rsidRDefault="00881820" w:rsidP="00202830">
      <w:pPr>
        <w:rPr>
          <w:rFonts w:ascii="Century Gothic" w:hAnsi="Century Gothic" w:cs="Gill Sans"/>
          <w:b/>
          <w:lang w:val="en-GB"/>
        </w:rPr>
      </w:pPr>
    </w:p>
    <w:p w14:paraId="7FCC0355" w14:textId="792E238A" w:rsidR="00FD1BD2" w:rsidRDefault="00202830" w:rsidP="00202830">
      <w:pPr>
        <w:rPr>
          <w:rFonts w:ascii="Century Gothic" w:hAnsi="Century Gothic" w:cs="Gill Sans"/>
          <w:b/>
          <w:lang w:val="en-GB"/>
        </w:rPr>
      </w:pPr>
      <w:r w:rsidRPr="00AE718A">
        <w:rPr>
          <w:rFonts w:ascii="Century Gothic" w:hAnsi="Century Gothic" w:cs="Gill Sans"/>
          <w:b/>
          <w:lang w:val="en-GB"/>
        </w:rPr>
        <w:t>AOB</w:t>
      </w:r>
    </w:p>
    <w:p w14:paraId="7256F02C" w14:textId="09E6230A" w:rsidR="00403AC5" w:rsidRPr="00F3178A" w:rsidRDefault="00403AC5" w:rsidP="00403AC5">
      <w:pPr>
        <w:widowControl w:val="0"/>
        <w:numPr>
          <w:ilvl w:val="0"/>
          <w:numId w:val="20"/>
        </w:numPr>
        <w:tabs>
          <w:tab w:val="left" w:pos="220"/>
          <w:tab w:val="left" w:pos="720"/>
        </w:tabs>
        <w:autoSpaceDE w:val="0"/>
        <w:autoSpaceDN w:val="0"/>
        <w:adjustRightInd w:val="0"/>
        <w:ind w:hanging="720"/>
        <w:rPr>
          <w:rFonts w:ascii="Century Gothic" w:hAnsi="Century Gothic" w:cs="SegoeUI"/>
          <w:i/>
          <w:color w:val="191919"/>
          <w:sz w:val="20"/>
          <w:szCs w:val="20"/>
        </w:rPr>
      </w:pPr>
      <w:r w:rsidRPr="00F3178A">
        <w:rPr>
          <w:rFonts w:ascii="Century Gothic" w:hAnsi="Century Gothic" w:cs="Helvetica"/>
          <w:i/>
          <w:color w:val="191919"/>
          <w:sz w:val="20"/>
          <w:szCs w:val="20"/>
        </w:rPr>
        <w:t>Why live streaming is better than students accessing the recording a short time later once it has been uploaded to the VLE?</w:t>
      </w:r>
    </w:p>
    <w:p w14:paraId="6DE8B415" w14:textId="77777777"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p>
    <w:p w14:paraId="13516D5D" w14:textId="2AFDB95E"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People who have paid a lot of money don’t have to come into university. Adult learning, I paid a lot of money should be able to learn how I want</w:t>
      </w:r>
    </w:p>
    <w:p w14:paraId="04580149" w14:textId="7859EA63"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Sometimes wake up too late and would not be able to make it into uni</w:t>
      </w:r>
      <w:r w:rsidR="00F3178A">
        <w:rPr>
          <w:rFonts w:ascii="Century Gothic" w:hAnsi="Century Gothic" w:cs="Helvetica"/>
          <w:color w:val="191919"/>
          <w:sz w:val="20"/>
          <w:szCs w:val="20"/>
        </w:rPr>
        <w:t>versity</w:t>
      </w:r>
      <w:r>
        <w:rPr>
          <w:rFonts w:ascii="Century Gothic" w:hAnsi="Century Gothic" w:cs="Helvetica"/>
          <w:color w:val="191919"/>
          <w:sz w:val="20"/>
          <w:szCs w:val="20"/>
        </w:rPr>
        <w:t xml:space="preserve"> but would be able to learn at the right time</w:t>
      </w:r>
    </w:p>
    <w:p w14:paraId="24BCC4E1" w14:textId="29A244CB" w:rsidR="00403AC5" w:rsidRPr="00403AC5" w:rsidRDefault="00403AC5" w:rsidP="00403AC5">
      <w:pPr>
        <w:widowControl w:val="0"/>
        <w:tabs>
          <w:tab w:val="left" w:pos="220"/>
          <w:tab w:val="left" w:pos="720"/>
        </w:tabs>
        <w:autoSpaceDE w:val="0"/>
        <w:autoSpaceDN w:val="0"/>
        <w:adjustRightInd w:val="0"/>
        <w:rPr>
          <w:rFonts w:ascii="Century Gothic" w:hAnsi="Century Gothic" w:cs="SegoeUI"/>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Wouldn’t be able to send questions in</w:t>
      </w:r>
    </w:p>
    <w:p w14:paraId="5C5A8C08" w14:textId="77777777" w:rsidR="00403AC5" w:rsidRDefault="00403AC5" w:rsidP="00403AC5">
      <w:pPr>
        <w:widowControl w:val="0"/>
        <w:tabs>
          <w:tab w:val="left" w:pos="220"/>
          <w:tab w:val="left" w:pos="720"/>
        </w:tabs>
        <w:autoSpaceDE w:val="0"/>
        <w:autoSpaceDN w:val="0"/>
        <w:adjustRightInd w:val="0"/>
        <w:ind w:left="720"/>
        <w:rPr>
          <w:rFonts w:ascii="Century Gothic" w:hAnsi="Century Gothic" w:cs="SegoeUI"/>
          <w:color w:val="191919"/>
          <w:sz w:val="20"/>
          <w:szCs w:val="20"/>
        </w:rPr>
      </w:pPr>
    </w:p>
    <w:p w14:paraId="2F895000" w14:textId="486863EB" w:rsidR="00403AC5" w:rsidRPr="00F3178A" w:rsidRDefault="00403AC5" w:rsidP="00403AC5">
      <w:pPr>
        <w:widowControl w:val="0"/>
        <w:numPr>
          <w:ilvl w:val="0"/>
          <w:numId w:val="20"/>
        </w:numPr>
        <w:tabs>
          <w:tab w:val="left" w:pos="220"/>
          <w:tab w:val="left" w:pos="720"/>
        </w:tabs>
        <w:autoSpaceDE w:val="0"/>
        <w:autoSpaceDN w:val="0"/>
        <w:adjustRightInd w:val="0"/>
        <w:ind w:hanging="720"/>
        <w:rPr>
          <w:rFonts w:ascii="Century Gothic" w:hAnsi="Century Gothic" w:cs="SegoeUI"/>
          <w:i/>
          <w:color w:val="191919"/>
          <w:sz w:val="20"/>
          <w:szCs w:val="20"/>
        </w:rPr>
      </w:pPr>
      <w:r w:rsidRPr="00F3178A">
        <w:rPr>
          <w:rFonts w:ascii="Century Gothic" w:hAnsi="Century Gothic" w:cs="Helvetica"/>
          <w:i/>
          <w:color w:val="191919"/>
          <w:sz w:val="20"/>
          <w:szCs w:val="20"/>
        </w:rPr>
        <w:t> The students views on lecture attendance-.  If there i</w:t>
      </w:r>
      <w:r w:rsidR="00F3178A" w:rsidRPr="00F3178A">
        <w:rPr>
          <w:rFonts w:ascii="Century Gothic" w:hAnsi="Century Gothic" w:cs="Helvetica"/>
          <w:i/>
          <w:color w:val="191919"/>
          <w:sz w:val="20"/>
          <w:szCs w:val="20"/>
        </w:rPr>
        <w:t xml:space="preserve">s a small turn-out arguably the </w:t>
      </w:r>
      <w:r w:rsidRPr="00F3178A">
        <w:rPr>
          <w:rFonts w:ascii="Century Gothic" w:hAnsi="Century Gothic" w:cs="Helvetica"/>
          <w:i/>
          <w:color w:val="191919"/>
          <w:sz w:val="20"/>
          <w:szCs w:val="20"/>
        </w:rPr>
        <w:t>experience is not as good for either staff or students - it changes the dynamic and staff wonder why they turned up instead of just uploading the lecture to the VLE and asking students to watch themselves.</w:t>
      </w:r>
    </w:p>
    <w:p w14:paraId="5135F324" w14:textId="77777777"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p>
    <w:p w14:paraId="1DBD8C4A" w14:textId="68B8B349"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Disheartening as a lec</w:t>
      </w:r>
      <w:r w:rsidR="00F3178A">
        <w:rPr>
          <w:rFonts w:ascii="Century Gothic" w:hAnsi="Century Gothic" w:cs="Helvetica"/>
          <w:color w:val="191919"/>
          <w:sz w:val="20"/>
          <w:szCs w:val="20"/>
        </w:rPr>
        <w:t>turer for there to only be a ti</w:t>
      </w:r>
      <w:r>
        <w:rPr>
          <w:rFonts w:ascii="Century Gothic" w:hAnsi="Century Gothic" w:cs="Helvetica"/>
          <w:color w:val="191919"/>
          <w:sz w:val="20"/>
          <w:szCs w:val="20"/>
        </w:rPr>
        <w:t>ny number of people there and that happens already. Maybe need to change the way they give the lectures and that might be the issue.</w:t>
      </w:r>
    </w:p>
    <w:p w14:paraId="4CEACB86" w14:textId="413455BE"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r w:rsidRPr="00403AC5">
        <w:rPr>
          <w:rFonts w:ascii="Century Gothic" w:hAnsi="Century Gothic" w:cs="Helvetica"/>
          <w:color w:val="191919"/>
          <w:sz w:val="20"/>
          <w:szCs w:val="20"/>
        </w:rPr>
        <w:sym w:font="Wingdings" w:char="F0E0"/>
      </w:r>
      <w:r w:rsidR="00F3178A">
        <w:rPr>
          <w:rFonts w:ascii="Century Gothic" w:hAnsi="Century Gothic" w:cs="Helvetica"/>
          <w:color w:val="191919"/>
          <w:sz w:val="20"/>
          <w:szCs w:val="20"/>
        </w:rPr>
        <w:t xml:space="preserve"> Agree but also I don’t learn person</w:t>
      </w:r>
      <w:r>
        <w:rPr>
          <w:rFonts w:ascii="Century Gothic" w:hAnsi="Century Gothic" w:cs="Helvetica"/>
          <w:color w:val="191919"/>
          <w:sz w:val="20"/>
          <w:szCs w:val="20"/>
        </w:rPr>
        <w:t>ally form sitting in lectures as can</w:t>
      </w:r>
      <w:r w:rsidR="00F3178A">
        <w:rPr>
          <w:rFonts w:ascii="Century Gothic" w:hAnsi="Century Gothic" w:cs="Helvetica"/>
          <w:color w:val="191919"/>
          <w:sz w:val="20"/>
          <w:szCs w:val="20"/>
        </w:rPr>
        <w:t>’</w:t>
      </w:r>
      <w:r>
        <w:rPr>
          <w:rFonts w:ascii="Century Gothic" w:hAnsi="Century Gothic" w:cs="Helvetica"/>
          <w:color w:val="191919"/>
          <w:sz w:val="20"/>
          <w:szCs w:val="20"/>
        </w:rPr>
        <w:t>t take breaks etc and if you miss something then its gone. Doing work in own time works best for me.</w:t>
      </w:r>
    </w:p>
    <w:p w14:paraId="1E850149" w14:textId="7218897F"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if it’s a lecture they don’t think everyone will turn up to, do in between 2 important pones to catch people. Think its disheartening but at the same tie unfair to be </w:t>
      </w:r>
      <w:r w:rsidR="00F3178A">
        <w:rPr>
          <w:rFonts w:ascii="Century Gothic" w:hAnsi="Century Gothic" w:cs="Helvetica"/>
          <w:color w:val="191919"/>
          <w:sz w:val="20"/>
          <w:szCs w:val="20"/>
        </w:rPr>
        <w:t>disheartened</w:t>
      </w:r>
      <w:r>
        <w:rPr>
          <w:rFonts w:ascii="Century Gothic" w:hAnsi="Century Gothic" w:cs="Helvetica"/>
          <w:color w:val="191919"/>
          <w:sz w:val="20"/>
          <w:szCs w:val="20"/>
        </w:rPr>
        <w:t xml:space="preserve"> for the people who did </w:t>
      </w:r>
      <w:r w:rsidR="00F3178A">
        <w:rPr>
          <w:rFonts w:ascii="Century Gothic" w:hAnsi="Century Gothic" w:cs="Helvetica"/>
          <w:color w:val="191919"/>
          <w:sz w:val="20"/>
          <w:szCs w:val="20"/>
        </w:rPr>
        <w:t>turn</w:t>
      </w:r>
      <w:r>
        <w:rPr>
          <w:rFonts w:ascii="Century Gothic" w:hAnsi="Century Gothic" w:cs="Helvetica"/>
          <w:color w:val="191919"/>
          <w:sz w:val="20"/>
          <w:szCs w:val="20"/>
        </w:rPr>
        <w:t xml:space="preserve"> up ad want to be there and it i</w:t>
      </w:r>
      <w:r w:rsidR="00F3178A">
        <w:rPr>
          <w:rFonts w:ascii="Century Gothic" w:hAnsi="Century Gothic" w:cs="Helvetica"/>
          <w:color w:val="191919"/>
          <w:sz w:val="20"/>
          <w:szCs w:val="20"/>
        </w:rPr>
        <w:t>s their job at the end of the d</w:t>
      </w:r>
      <w:r>
        <w:rPr>
          <w:rFonts w:ascii="Century Gothic" w:hAnsi="Century Gothic" w:cs="Helvetica"/>
          <w:color w:val="191919"/>
          <w:sz w:val="20"/>
          <w:szCs w:val="20"/>
        </w:rPr>
        <w:t>a</w:t>
      </w:r>
      <w:r w:rsidR="00F3178A">
        <w:rPr>
          <w:rFonts w:ascii="Century Gothic" w:hAnsi="Century Gothic" w:cs="Helvetica"/>
          <w:color w:val="191919"/>
          <w:sz w:val="20"/>
          <w:szCs w:val="20"/>
        </w:rPr>
        <w:t>y</w:t>
      </w:r>
    </w:p>
    <w:p w14:paraId="670582E3" w14:textId="2AED6F56"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increasing the level of interaction with students would find that some lectures who are great eg Albert people still turn up </w:t>
      </w:r>
      <w:r w:rsidR="00F3178A">
        <w:rPr>
          <w:rFonts w:ascii="Century Gothic" w:hAnsi="Century Gothic" w:cs="Helvetica"/>
          <w:color w:val="191919"/>
          <w:sz w:val="20"/>
          <w:szCs w:val="20"/>
        </w:rPr>
        <w:t>because</w:t>
      </w:r>
      <w:r>
        <w:rPr>
          <w:rFonts w:ascii="Century Gothic" w:hAnsi="Century Gothic" w:cs="Helvetica"/>
          <w:color w:val="191919"/>
          <w:sz w:val="20"/>
          <w:szCs w:val="20"/>
        </w:rPr>
        <w:t xml:space="preserve"> he</w:t>
      </w:r>
      <w:r w:rsidR="00F3178A">
        <w:rPr>
          <w:rFonts w:ascii="Century Gothic" w:hAnsi="Century Gothic" w:cs="Helvetica"/>
          <w:color w:val="191919"/>
          <w:sz w:val="20"/>
          <w:szCs w:val="20"/>
        </w:rPr>
        <w:t>’</w:t>
      </w:r>
      <w:r>
        <w:rPr>
          <w:rFonts w:ascii="Century Gothic" w:hAnsi="Century Gothic" w:cs="Helvetica"/>
          <w:color w:val="191919"/>
          <w:sz w:val="20"/>
          <w:szCs w:val="20"/>
        </w:rPr>
        <w:t>s a great teacher and learn lots fo</w:t>
      </w:r>
      <w:r w:rsidR="00F3178A">
        <w:rPr>
          <w:rFonts w:ascii="Century Gothic" w:hAnsi="Century Gothic" w:cs="Helvetica"/>
          <w:color w:val="191919"/>
          <w:sz w:val="20"/>
          <w:szCs w:val="20"/>
        </w:rPr>
        <w:t>rm being in the lectures so cha</w:t>
      </w:r>
      <w:r>
        <w:rPr>
          <w:rFonts w:ascii="Century Gothic" w:hAnsi="Century Gothic" w:cs="Helvetica"/>
          <w:color w:val="191919"/>
          <w:sz w:val="20"/>
          <w:szCs w:val="20"/>
        </w:rPr>
        <w:t>n</w:t>
      </w:r>
      <w:r w:rsidR="00F3178A">
        <w:rPr>
          <w:rFonts w:ascii="Century Gothic" w:hAnsi="Century Gothic" w:cs="Helvetica"/>
          <w:color w:val="191919"/>
          <w:sz w:val="20"/>
          <w:szCs w:val="20"/>
        </w:rPr>
        <w:t>g</w:t>
      </w:r>
      <w:r>
        <w:rPr>
          <w:rFonts w:ascii="Century Gothic" w:hAnsi="Century Gothic" w:cs="Helvetica"/>
          <w:color w:val="191919"/>
          <w:sz w:val="20"/>
          <w:szCs w:val="20"/>
        </w:rPr>
        <w:t>ing teaching styles people may come more.</w:t>
      </w:r>
    </w:p>
    <w:p w14:paraId="672424FD" w14:textId="56F58097" w:rsidR="00403AC5" w:rsidRDefault="00403AC5" w:rsidP="00403AC5">
      <w:pPr>
        <w:widowControl w:val="0"/>
        <w:tabs>
          <w:tab w:val="left" w:pos="220"/>
          <w:tab w:val="left" w:pos="720"/>
        </w:tabs>
        <w:autoSpaceDE w:val="0"/>
        <w:autoSpaceDN w:val="0"/>
        <w:adjustRightInd w:val="0"/>
        <w:rPr>
          <w:rFonts w:ascii="Century Gothic" w:hAnsi="Century Gothic" w:cs="Helvetica"/>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element of some of the best lectures are the smaller ones which are less well attended as have 20 or 30 people and sometimes this is better for the lecturers to get the interaction going whereas if there</w:t>
      </w:r>
      <w:r w:rsidR="00F3178A">
        <w:rPr>
          <w:rFonts w:ascii="Century Gothic" w:hAnsi="Century Gothic" w:cs="Helvetica"/>
          <w:color w:val="191919"/>
          <w:sz w:val="20"/>
          <w:szCs w:val="20"/>
        </w:rPr>
        <w:t>’s 100 people in M</w:t>
      </w:r>
      <w:r>
        <w:rPr>
          <w:rFonts w:ascii="Century Gothic" w:hAnsi="Century Gothic" w:cs="Helvetica"/>
          <w:color w:val="191919"/>
          <w:sz w:val="20"/>
          <w:szCs w:val="20"/>
        </w:rPr>
        <w:t>onkton.</w:t>
      </w:r>
    </w:p>
    <w:p w14:paraId="66C09D25" w14:textId="1174CC6B" w:rsidR="00403AC5" w:rsidRPr="00403AC5" w:rsidRDefault="00403AC5" w:rsidP="00403AC5">
      <w:pPr>
        <w:widowControl w:val="0"/>
        <w:tabs>
          <w:tab w:val="left" w:pos="220"/>
          <w:tab w:val="left" w:pos="720"/>
        </w:tabs>
        <w:autoSpaceDE w:val="0"/>
        <w:autoSpaceDN w:val="0"/>
        <w:adjustRightInd w:val="0"/>
        <w:rPr>
          <w:rFonts w:ascii="Century Gothic" w:hAnsi="Century Gothic" w:cs="SegoeUI"/>
          <w:color w:val="191919"/>
          <w:sz w:val="20"/>
          <w:szCs w:val="20"/>
        </w:rPr>
      </w:pPr>
      <w:r w:rsidRPr="00403AC5">
        <w:rPr>
          <w:rFonts w:ascii="Century Gothic" w:hAnsi="Century Gothic" w:cs="Helvetica"/>
          <w:color w:val="191919"/>
          <w:sz w:val="20"/>
          <w:szCs w:val="20"/>
        </w:rPr>
        <w:sym w:font="Wingdings" w:char="F0E0"/>
      </w:r>
      <w:r>
        <w:rPr>
          <w:rFonts w:ascii="Century Gothic" w:hAnsi="Century Gothic" w:cs="Helvetica"/>
          <w:color w:val="191919"/>
          <w:sz w:val="20"/>
          <w:szCs w:val="20"/>
        </w:rPr>
        <w:t xml:space="preserve"> in real life you have to turn up to things anyway so may as well start now by going to lectures.</w:t>
      </w:r>
    </w:p>
    <w:p w14:paraId="0B03E588" w14:textId="77777777" w:rsidR="00403AC5" w:rsidRDefault="00403AC5" w:rsidP="00202830">
      <w:pPr>
        <w:rPr>
          <w:rFonts w:ascii="Century Gothic" w:hAnsi="Century Gothic" w:cs="Gill Sans"/>
          <w:b/>
          <w:lang w:val="en-GB"/>
        </w:rPr>
      </w:pPr>
    </w:p>
    <w:p w14:paraId="35908CDE" w14:textId="77777777" w:rsidR="00202830" w:rsidRPr="00882A52" w:rsidRDefault="00202830" w:rsidP="00202830">
      <w:pPr>
        <w:rPr>
          <w:rFonts w:ascii="Century Gothic" w:hAnsi="Century Gothic" w:cs="Gill Sans"/>
          <w:lang w:val="en-GB"/>
        </w:rPr>
      </w:pPr>
      <w:r w:rsidRPr="00882A52">
        <w:rPr>
          <w:rFonts w:ascii="Century Gothic" w:hAnsi="Century Gothic" w:cs="Gill Sans"/>
          <w:b/>
          <w:lang w:val="en-GB"/>
        </w:rPr>
        <w:t>DATE OF NEXT MEETING</w:t>
      </w:r>
    </w:p>
    <w:p w14:paraId="6077D9F9" w14:textId="61E7AE26" w:rsidR="00E24D0E" w:rsidRDefault="00403AC5">
      <w:pPr>
        <w:pBdr>
          <w:bottom w:val="single" w:sz="12" w:space="1" w:color="auto"/>
        </w:pBdr>
        <w:rPr>
          <w:rFonts w:ascii="Century Gothic" w:hAnsi="Century Gothic"/>
        </w:rPr>
      </w:pPr>
      <w:r w:rsidRPr="00403AC5">
        <w:rPr>
          <w:rFonts w:ascii="Century Gothic" w:hAnsi="Century Gothic"/>
        </w:rPr>
        <w:t>1</w:t>
      </w:r>
      <w:r w:rsidRPr="00403AC5">
        <w:rPr>
          <w:rFonts w:ascii="Century Gothic" w:hAnsi="Century Gothic"/>
          <w:vertAlign w:val="superscript"/>
        </w:rPr>
        <w:t>st</w:t>
      </w:r>
      <w:r w:rsidRPr="00403AC5">
        <w:rPr>
          <w:rFonts w:ascii="Century Gothic" w:hAnsi="Century Gothic"/>
        </w:rPr>
        <w:t xml:space="preserve"> August 2017</w:t>
      </w:r>
    </w:p>
    <w:p w14:paraId="7142E1AF" w14:textId="77777777" w:rsidR="00403AC5" w:rsidRPr="00403AC5" w:rsidRDefault="00403AC5">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882A52">
        <w:rPr>
          <w:rFonts w:ascii="Century Gothic" w:hAnsi="Century Gothic"/>
          <w:highlight w:val="yellow"/>
        </w:rPr>
        <w:softHyphen/>
      </w:r>
      <w:r w:rsidRPr="00882A52">
        <w:rPr>
          <w:rFonts w:ascii="Century Gothic" w:hAnsi="Century Gothic"/>
          <w:highlight w:val="yellow"/>
        </w:rPr>
        <w:softHyphen/>
      </w:r>
      <w:r w:rsidRPr="00882A52">
        <w:rPr>
          <w:rFonts w:ascii="Century Gothic" w:hAnsi="Century Gothic"/>
          <w:highlight w:val="yellow"/>
        </w:rPr>
        <w:softHyphen/>
      </w:r>
    </w:p>
    <w:p w14:paraId="1010D833" w14:textId="77777777" w:rsidR="00403AC5" w:rsidRPr="008017E2" w:rsidRDefault="00403AC5">
      <w:pPr>
        <w:rPr>
          <w:rFonts w:ascii="Century Gothic" w:hAnsi="Century Gothic"/>
        </w:rPr>
      </w:pPr>
    </w:p>
    <w:p w14:paraId="24CE72DB" w14:textId="77777777" w:rsidR="00673033" w:rsidRPr="008017E2" w:rsidRDefault="00673033" w:rsidP="00673033">
      <w:pPr>
        <w:rPr>
          <w:rFonts w:ascii="Century Gothic" w:hAnsi="Century Gothic"/>
          <w:b/>
          <w:u w:val="single"/>
        </w:rPr>
      </w:pPr>
      <w:r w:rsidRPr="008017E2">
        <w:rPr>
          <w:rFonts w:ascii="Century Gothic" w:hAnsi="Century Gothic"/>
          <w:b/>
          <w:u w:val="single"/>
        </w:rPr>
        <w:t>Representation Officer Report</w:t>
      </w:r>
    </w:p>
    <w:p w14:paraId="138BA1F0" w14:textId="462C574E" w:rsidR="008017E2" w:rsidRDefault="008017E2" w:rsidP="008017E2">
      <w:pPr>
        <w:rPr>
          <w:rFonts w:ascii="Century Gothic" w:hAnsi="Century Gothic"/>
          <w:b/>
          <w:u w:val="single"/>
        </w:rPr>
      </w:pPr>
    </w:p>
    <w:p w14:paraId="57449467"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Introduction</w:t>
      </w:r>
    </w:p>
    <w:p w14:paraId="7CFE0F94" w14:textId="77777777" w:rsidR="00403AC5" w:rsidRPr="006F7DEC" w:rsidRDefault="00403AC5" w:rsidP="00403AC5">
      <w:pPr>
        <w:rPr>
          <w:rFonts w:ascii="Century Gothic" w:hAnsi="Century Gothic"/>
          <w:sz w:val="20"/>
          <w:szCs w:val="20"/>
        </w:rPr>
      </w:pPr>
      <w:r w:rsidRPr="006F7DEC">
        <w:rPr>
          <w:rFonts w:ascii="Century Gothic" w:hAnsi="Century Gothic" w:cs="Verdana-Italic"/>
          <w:iCs/>
          <w:sz w:val="20"/>
          <w:szCs w:val="20"/>
        </w:rPr>
        <w:t>Hello, this is Gabriela Barzyk and Sunil Singh and we are your Representation Officers.</w:t>
      </w:r>
      <w:r w:rsidRPr="006F7DEC">
        <w:rPr>
          <w:rFonts w:ascii="Century Gothic" w:hAnsi="Century Gothic" w:cs="Verdana-Italic"/>
          <w:i/>
          <w:iCs/>
          <w:sz w:val="20"/>
          <w:szCs w:val="20"/>
        </w:rPr>
        <w:t xml:space="preserve"> </w:t>
      </w:r>
      <w:r w:rsidRPr="006F7DEC">
        <w:rPr>
          <w:rFonts w:ascii="Century Gothic" w:hAnsi="Century Gothic"/>
          <w:sz w:val="20"/>
          <w:szCs w:val="20"/>
        </w:rPr>
        <w:t xml:space="preserve">We’ve been Year 1 Biomedical Science Year Reps last year and hope to use our experiences to help you. As Representation Officers, we will attend Council, Senate and Executive meetings and share important information between the different teams. We will also look after Year Reps. We love to chat and keep you updated so you can contact us anytime. </w:t>
      </w:r>
    </w:p>
    <w:p w14:paraId="39A88AA4" w14:textId="77777777" w:rsidR="00403AC5" w:rsidRPr="006F7DEC" w:rsidRDefault="00403AC5" w:rsidP="00403AC5">
      <w:pPr>
        <w:autoSpaceDE w:val="0"/>
        <w:autoSpaceDN w:val="0"/>
        <w:adjustRightInd w:val="0"/>
        <w:rPr>
          <w:rFonts w:ascii="Century Gothic" w:hAnsi="Century Gothic" w:cs="Verdana"/>
          <w:b/>
          <w:sz w:val="20"/>
          <w:szCs w:val="20"/>
          <w:highlight w:val="yellow"/>
        </w:rPr>
      </w:pPr>
      <w:r w:rsidRPr="006F7DEC">
        <w:rPr>
          <w:rFonts w:ascii="Century Gothic" w:hAnsi="Century Gothic" w:cs="Verdana"/>
          <w:b/>
          <w:sz w:val="20"/>
          <w:szCs w:val="20"/>
        </w:rPr>
        <w:t>What have we done since the last meeting</w:t>
      </w:r>
    </w:p>
    <w:p w14:paraId="11DB8262"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Verdana"/>
          <w:sz w:val="20"/>
          <w:szCs w:val="20"/>
        </w:rPr>
        <w:t>C</w:t>
      </w:r>
      <w:r w:rsidRPr="006F7DEC">
        <w:rPr>
          <w:rFonts w:ascii="Century Gothic" w:hAnsi="Century Gothic" w:cstheme="minorHAnsi"/>
          <w:sz w:val="20"/>
          <w:szCs w:val="20"/>
        </w:rPr>
        <w:t>ontacted T-year Year Reps regarding our Action Point on improving personal tutor system. Have been sent poll details and minutes from MBBS Personal Tutor lead meeting. Paul Holmes will be making a survey for MBBS (and maybe all other subjects) to check on how they feel PT system is doing and what needs improving. Any details of the survey will be passed to MBBS5 T-Year Reps who will pass it onto us once they receive more info.</w:t>
      </w:r>
    </w:p>
    <w:p w14:paraId="2D25A40C"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Took minutes for Fran at last Council/Steering group</w:t>
      </w:r>
    </w:p>
    <w:p w14:paraId="18132DEA"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Attended AGM and our report was passed</w:t>
      </w:r>
    </w:p>
    <w:p w14:paraId="32D51D69"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 xml:space="preserve">Attended meetings with Tanisha and Sarah Lasoye about the issues that arose at AGM about the liberation officer role and subsequently the other roles too. </w:t>
      </w:r>
    </w:p>
    <w:p w14:paraId="34D60FD9"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Liaised with Tanisha to sort out the senate social payments</w:t>
      </w:r>
    </w:p>
    <w:p w14:paraId="132AD558"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Speaking to people about/explaining the Liberation Officer role</w:t>
      </w:r>
    </w:p>
    <w:p w14:paraId="6D475ED1"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Talking to people about available Year Rep and Exec positions and answering questions/ promotion</w:t>
      </w:r>
    </w:p>
    <w:p w14:paraId="660D6D90"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Sorting out PAF – Saad Zangie said he wouldn’t minds taking over it temporarily until a new committee is formed</w:t>
      </w:r>
    </w:p>
    <w:p w14:paraId="2C310E0C"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Helping people with the BMS module/ project choices issues</w:t>
      </w:r>
    </w:p>
    <w:p w14:paraId="70F4A8F0"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Explained transfer to people and chased up application release day for those who enquired.</w:t>
      </w:r>
    </w:p>
    <w:p w14:paraId="7502036F"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Helping people with module and research project allocations</w:t>
      </w:r>
    </w:p>
    <w:p w14:paraId="694AAA17" w14:textId="77777777" w:rsidR="00403AC5" w:rsidRPr="006F7DEC" w:rsidRDefault="00403AC5" w:rsidP="00403AC5">
      <w:pPr>
        <w:pStyle w:val="ListParagraph"/>
        <w:numPr>
          <w:ilvl w:val="0"/>
          <w:numId w:val="16"/>
        </w:numPr>
        <w:autoSpaceDE w:val="0"/>
        <w:autoSpaceDN w:val="0"/>
        <w:adjustRightInd w:val="0"/>
        <w:contextualSpacing/>
        <w:jc w:val="left"/>
        <w:rPr>
          <w:rFonts w:ascii="Century Gothic" w:hAnsi="Century Gothic" w:cstheme="minorHAnsi"/>
          <w:sz w:val="20"/>
          <w:szCs w:val="20"/>
        </w:rPr>
      </w:pPr>
      <w:r w:rsidRPr="006F7DEC">
        <w:rPr>
          <w:rFonts w:ascii="Century Gothic" w:hAnsi="Century Gothic" w:cstheme="minorHAnsi"/>
          <w:sz w:val="20"/>
          <w:szCs w:val="20"/>
        </w:rPr>
        <w:t>Had a discussion with Dr Shiels about promotion and information regarding Pathology Museum</w:t>
      </w:r>
    </w:p>
    <w:p w14:paraId="706C1C6E" w14:textId="77777777" w:rsidR="00403AC5" w:rsidRPr="006F7DEC" w:rsidRDefault="00403AC5" w:rsidP="00403AC5">
      <w:pPr>
        <w:pStyle w:val="NormalWeb"/>
        <w:numPr>
          <w:ilvl w:val="0"/>
          <w:numId w:val="16"/>
        </w:numPr>
        <w:rPr>
          <w:rFonts w:ascii="Century Gothic" w:hAnsi="Century Gothic" w:cstheme="minorHAnsi"/>
          <w:color w:val="000000"/>
          <w:sz w:val="20"/>
          <w:szCs w:val="20"/>
        </w:rPr>
      </w:pPr>
      <w:r w:rsidRPr="006F7DEC">
        <w:rPr>
          <w:rFonts w:ascii="Century Gothic" w:hAnsi="Century Gothic" w:cstheme="minorHAnsi"/>
          <w:color w:val="000000"/>
          <w:sz w:val="20"/>
          <w:szCs w:val="20"/>
        </w:rPr>
        <w:t xml:space="preserve">We have been drafting a document for the liberation officer roles and have been going through minutes of previous exec meetings, steering groups and AGM to produce Liberation Officer report which we have forwarded to Tanisha. </w:t>
      </w:r>
    </w:p>
    <w:p w14:paraId="7E8B8D43" w14:textId="77777777" w:rsidR="00403AC5" w:rsidRPr="006F7DEC" w:rsidRDefault="00403AC5" w:rsidP="00403AC5">
      <w:pPr>
        <w:pStyle w:val="NormalWeb"/>
        <w:numPr>
          <w:ilvl w:val="0"/>
          <w:numId w:val="16"/>
        </w:numPr>
        <w:rPr>
          <w:rFonts w:ascii="Century Gothic" w:hAnsi="Century Gothic" w:cstheme="minorHAnsi"/>
          <w:color w:val="000000"/>
          <w:sz w:val="20"/>
          <w:szCs w:val="20"/>
        </w:rPr>
      </w:pPr>
      <w:r w:rsidRPr="006F7DEC">
        <w:rPr>
          <w:rFonts w:ascii="Century Gothic" w:hAnsi="Century Gothic" w:cstheme="minorHAnsi"/>
          <w:color w:val="000000"/>
          <w:sz w:val="20"/>
          <w:szCs w:val="20"/>
        </w:rPr>
        <w:t>Followed up on the emails from SPACE.</w:t>
      </w:r>
    </w:p>
    <w:p w14:paraId="4AB7335B" w14:textId="77777777" w:rsidR="00403AC5" w:rsidRPr="006F7DEC" w:rsidRDefault="00403AC5" w:rsidP="00403AC5">
      <w:pPr>
        <w:pStyle w:val="NormalWeb"/>
        <w:numPr>
          <w:ilvl w:val="0"/>
          <w:numId w:val="16"/>
        </w:numPr>
        <w:rPr>
          <w:rFonts w:ascii="Century Gothic" w:hAnsi="Century Gothic" w:cstheme="minorHAnsi"/>
          <w:color w:val="000000"/>
          <w:sz w:val="20"/>
          <w:szCs w:val="20"/>
        </w:rPr>
      </w:pPr>
      <w:r w:rsidRPr="006F7DEC">
        <w:rPr>
          <w:rFonts w:ascii="Century Gothic" w:hAnsi="Century Gothic" w:cstheme="minorHAnsi"/>
          <w:color w:val="000000"/>
          <w:sz w:val="20"/>
          <w:szCs w:val="20"/>
        </w:rPr>
        <w:t>Spoke to Sarah Lasoye and a number of other people who expressed concern about the Liberation Officer roles. We also spoke with them about the events that occurred after AGM. Had a number of meetings about the concerns that people had after AGM.</w:t>
      </w:r>
    </w:p>
    <w:p w14:paraId="713A192D" w14:textId="77777777" w:rsidR="00403AC5" w:rsidRPr="006F7DEC" w:rsidRDefault="00403AC5" w:rsidP="00403AC5">
      <w:pPr>
        <w:pStyle w:val="NormalWeb"/>
        <w:numPr>
          <w:ilvl w:val="0"/>
          <w:numId w:val="16"/>
        </w:numPr>
        <w:rPr>
          <w:rFonts w:ascii="Century Gothic" w:hAnsi="Century Gothic" w:cstheme="minorHAnsi"/>
          <w:color w:val="000000"/>
          <w:sz w:val="20"/>
          <w:szCs w:val="20"/>
        </w:rPr>
      </w:pPr>
      <w:r w:rsidRPr="006F7DEC">
        <w:rPr>
          <w:rFonts w:ascii="Century Gothic" w:hAnsi="Century Gothic" w:cstheme="minorHAnsi"/>
          <w:color w:val="000000"/>
          <w:sz w:val="20"/>
          <w:szCs w:val="20"/>
        </w:rPr>
        <w:t xml:space="preserve">Asked Year reps to promote elections and voting on their cohort pages. Also posted and promoted ourselves. </w:t>
      </w:r>
    </w:p>
    <w:p w14:paraId="5CE4BB7F" w14:textId="77777777" w:rsidR="00403AC5" w:rsidRPr="006F7DEC" w:rsidRDefault="00403AC5" w:rsidP="00403AC5">
      <w:pPr>
        <w:pStyle w:val="NormalWeb"/>
        <w:numPr>
          <w:ilvl w:val="0"/>
          <w:numId w:val="16"/>
        </w:numPr>
        <w:rPr>
          <w:rFonts w:ascii="Century Gothic" w:hAnsi="Century Gothic" w:cstheme="minorHAnsi"/>
          <w:color w:val="000000"/>
          <w:sz w:val="20"/>
          <w:szCs w:val="20"/>
        </w:rPr>
      </w:pPr>
      <w:r w:rsidRPr="006F7DEC">
        <w:rPr>
          <w:rFonts w:ascii="Century Gothic" w:hAnsi="Century Gothic" w:cstheme="minorHAnsi"/>
          <w:color w:val="000000"/>
          <w:sz w:val="20"/>
          <w:szCs w:val="20"/>
        </w:rPr>
        <w:t>Writing our handover document and talking to people who will potentially run</w:t>
      </w:r>
    </w:p>
    <w:p w14:paraId="4DF9E38F"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Summary from (last council meeting was on 9</w:t>
      </w:r>
      <w:r w:rsidRPr="006F7DEC">
        <w:rPr>
          <w:rFonts w:ascii="Century Gothic" w:hAnsi="Century Gothic" w:cs="Verdana"/>
          <w:b/>
          <w:sz w:val="20"/>
          <w:szCs w:val="20"/>
          <w:vertAlign w:val="superscript"/>
        </w:rPr>
        <w:t>th</w:t>
      </w:r>
      <w:r w:rsidRPr="006F7DEC">
        <w:rPr>
          <w:rFonts w:ascii="Century Gothic" w:hAnsi="Century Gothic" w:cs="Verdana"/>
          <w:b/>
          <w:sz w:val="20"/>
          <w:szCs w:val="20"/>
        </w:rPr>
        <w:t xml:space="preserve"> of May):</w:t>
      </w:r>
    </w:p>
    <w:p w14:paraId="069BB86C"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Exec 13</w:t>
      </w:r>
      <w:r w:rsidRPr="006F7DEC">
        <w:rPr>
          <w:rFonts w:ascii="Century Gothic" w:hAnsi="Century Gothic" w:cs="Verdana"/>
          <w:b/>
          <w:sz w:val="20"/>
          <w:szCs w:val="20"/>
          <w:vertAlign w:val="superscript"/>
        </w:rPr>
        <w:t>th</w:t>
      </w:r>
      <w:r w:rsidRPr="006F7DEC">
        <w:rPr>
          <w:rFonts w:ascii="Century Gothic" w:hAnsi="Century Gothic" w:cs="Verdana"/>
          <w:b/>
          <w:sz w:val="20"/>
          <w:szCs w:val="20"/>
        </w:rPr>
        <w:t xml:space="preserve"> June</w:t>
      </w:r>
    </w:p>
    <w:p w14:paraId="1EFEC80D" w14:textId="77777777" w:rsidR="00403AC5" w:rsidRPr="006F7DEC" w:rsidRDefault="00403AC5" w:rsidP="00403AC5">
      <w:pPr>
        <w:pStyle w:val="ListParagraph"/>
        <w:numPr>
          <w:ilvl w:val="0"/>
          <w:numId w:val="17"/>
        </w:numPr>
        <w:contextualSpacing/>
        <w:jc w:val="left"/>
        <w:rPr>
          <w:rFonts w:ascii="Century Gothic" w:hAnsi="Century Gothic"/>
          <w:b/>
          <w:sz w:val="20"/>
          <w:szCs w:val="20"/>
        </w:rPr>
      </w:pPr>
      <w:r w:rsidRPr="006F7DEC">
        <w:rPr>
          <w:rFonts w:ascii="Century Gothic" w:hAnsi="Century Gothic"/>
          <w:sz w:val="20"/>
          <w:szCs w:val="20"/>
        </w:rPr>
        <w:t xml:space="preserve">Finalisation of the Rob Lowe Deal (Still a few details to iron out) </w:t>
      </w:r>
    </w:p>
    <w:p w14:paraId="2F4D52C5" w14:textId="77777777" w:rsidR="00403AC5" w:rsidRPr="006F7DEC" w:rsidRDefault="00403AC5" w:rsidP="00403AC5">
      <w:pPr>
        <w:pStyle w:val="ListParagraph"/>
        <w:numPr>
          <w:ilvl w:val="0"/>
          <w:numId w:val="17"/>
        </w:numPr>
        <w:autoSpaceDE w:val="0"/>
        <w:autoSpaceDN w:val="0"/>
        <w:adjustRightInd w:val="0"/>
        <w:contextualSpacing/>
        <w:jc w:val="left"/>
        <w:rPr>
          <w:rFonts w:ascii="Century Gothic" w:hAnsi="Century Gothic" w:cs="Verdana"/>
          <w:sz w:val="20"/>
          <w:szCs w:val="20"/>
        </w:rPr>
      </w:pPr>
      <w:r w:rsidRPr="006F7DEC">
        <w:rPr>
          <w:rFonts w:ascii="Century Gothic" w:hAnsi="Century Gothic"/>
          <w:sz w:val="20"/>
          <w:szCs w:val="20"/>
        </w:rPr>
        <w:t>Continued work for the redevelopment of the Students’ Union space</w:t>
      </w:r>
    </w:p>
    <w:p w14:paraId="446D244F" w14:textId="77777777" w:rsidR="00403AC5" w:rsidRPr="006F7DEC" w:rsidRDefault="00403AC5" w:rsidP="00403AC5">
      <w:pPr>
        <w:pStyle w:val="ListParagraph"/>
        <w:numPr>
          <w:ilvl w:val="0"/>
          <w:numId w:val="17"/>
        </w:numPr>
        <w:contextualSpacing/>
        <w:jc w:val="left"/>
        <w:rPr>
          <w:rFonts w:ascii="Century Gothic" w:hAnsi="Century Gothic"/>
          <w:b/>
          <w:sz w:val="20"/>
          <w:szCs w:val="20"/>
        </w:rPr>
      </w:pPr>
      <w:r w:rsidRPr="006F7DEC">
        <w:rPr>
          <w:rFonts w:ascii="Century Gothic" w:hAnsi="Century Gothic"/>
          <w:sz w:val="20"/>
          <w:szCs w:val="20"/>
        </w:rPr>
        <w:t xml:space="preserve">Tanisha and I met with our students’ in the University of Nicosia! (First connection in SGSU history!) </w:t>
      </w:r>
    </w:p>
    <w:p w14:paraId="2A16D540" w14:textId="77777777" w:rsidR="00403AC5" w:rsidRPr="006F7DEC" w:rsidRDefault="00403AC5" w:rsidP="00403AC5">
      <w:pPr>
        <w:pStyle w:val="ListParagraph"/>
        <w:numPr>
          <w:ilvl w:val="0"/>
          <w:numId w:val="17"/>
        </w:numPr>
        <w:contextualSpacing/>
        <w:jc w:val="left"/>
        <w:rPr>
          <w:rFonts w:ascii="Century Gothic" w:hAnsi="Century Gothic"/>
          <w:sz w:val="20"/>
          <w:szCs w:val="20"/>
        </w:rPr>
      </w:pPr>
      <w:r w:rsidRPr="006F7DEC">
        <w:rPr>
          <w:rFonts w:ascii="Century Gothic" w:hAnsi="Century Gothic"/>
          <w:sz w:val="20"/>
          <w:szCs w:val="20"/>
        </w:rPr>
        <w:t>Events officers made an SGSU Events Snapchat and started adding people</w:t>
      </w:r>
    </w:p>
    <w:p w14:paraId="48FFB6F7" w14:textId="77777777" w:rsidR="00403AC5" w:rsidRPr="006F7DEC" w:rsidRDefault="00403AC5" w:rsidP="00403AC5">
      <w:pPr>
        <w:pStyle w:val="ListParagraph"/>
        <w:numPr>
          <w:ilvl w:val="0"/>
          <w:numId w:val="18"/>
        </w:numPr>
        <w:spacing w:after="200" w:line="312" w:lineRule="auto"/>
        <w:contextualSpacing/>
        <w:jc w:val="left"/>
        <w:rPr>
          <w:rFonts w:ascii="Century Gothic" w:hAnsi="Century Gothic"/>
          <w:i/>
          <w:color w:val="000000" w:themeColor="text1"/>
          <w:sz w:val="20"/>
          <w:szCs w:val="20"/>
        </w:rPr>
      </w:pPr>
      <w:r w:rsidRPr="006F7DEC">
        <w:rPr>
          <w:rFonts w:ascii="Century Gothic" w:hAnsi="Century Gothic" w:cs="Verdana"/>
          <w:sz w:val="20"/>
          <w:szCs w:val="20"/>
        </w:rPr>
        <w:t xml:space="preserve">Comms officers have </w:t>
      </w:r>
      <w:r w:rsidRPr="006F7DEC">
        <w:rPr>
          <w:rFonts w:ascii="Century Gothic" w:hAnsi="Century Gothic"/>
          <w:i/>
          <w:color w:val="000000" w:themeColor="text1"/>
          <w:sz w:val="20"/>
          <w:szCs w:val="20"/>
        </w:rPr>
        <w:t xml:space="preserve">continued work for the new app so it can be up and running in time for freshers </w:t>
      </w:r>
    </w:p>
    <w:p w14:paraId="151AFCD9" w14:textId="77777777" w:rsidR="00403AC5" w:rsidRPr="006F7DEC" w:rsidRDefault="00403AC5" w:rsidP="00403AC5">
      <w:pPr>
        <w:pStyle w:val="ListParagraph"/>
        <w:numPr>
          <w:ilvl w:val="0"/>
          <w:numId w:val="17"/>
        </w:numPr>
        <w:autoSpaceDE w:val="0"/>
        <w:autoSpaceDN w:val="0"/>
        <w:adjustRightInd w:val="0"/>
        <w:contextualSpacing/>
        <w:jc w:val="left"/>
        <w:rPr>
          <w:rFonts w:ascii="Century Gothic" w:hAnsi="Century Gothic" w:cs="Verdana"/>
          <w:sz w:val="20"/>
          <w:szCs w:val="20"/>
        </w:rPr>
      </w:pPr>
      <w:r w:rsidRPr="006F7DEC">
        <w:rPr>
          <w:rFonts w:ascii="Century Gothic" w:hAnsi="Century Gothic" w:cs="Verdana"/>
          <w:sz w:val="20"/>
          <w:szCs w:val="20"/>
        </w:rPr>
        <w:lastRenderedPageBreak/>
        <w:t>Officers have been speaking to people that have shown interest in their respective roles</w:t>
      </w:r>
    </w:p>
    <w:p w14:paraId="4762BF83"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Exec</w:t>
      </w:r>
      <w:r w:rsidRPr="006F7DEC">
        <w:rPr>
          <w:rFonts w:ascii="Century Gothic" w:hAnsi="Century Gothic" w:cs="Verdana"/>
          <w:sz w:val="20"/>
          <w:szCs w:val="20"/>
        </w:rPr>
        <w:t xml:space="preserve"> </w:t>
      </w:r>
      <w:r w:rsidRPr="006F7DEC">
        <w:rPr>
          <w:rFonts w:ascii="Century Gothic" w:hAnsi="Century Gothic" w:cs="Verdana"/>
          <w:b/>
          <w:sz w:val="20"/>
          <w:szCs w:val="20"/>
        </w:rPr>
        <w:t>27</w:t>
      </w:r>
      <w:r w:rsidRPr="006F7DEC">
        <w:rPr>
          <w:rFonts w:ascii="Century Gothic" w:hAnsi="Century Gothic" w:cs="Verdana"/>
          <w:b/>
          <w:sz w:val="20"/>
          <w:szCs w:val="20"/>
          <w:vertAlign w:val="superscript"/>
        </w:rPr>
        <w:t>th</w:t>
      </w:r>
      <w:r w:rsidRPr="006F7DEC">
        <w:rPr>
          <w:rFonts w:ascii="Century Gothic" w:hAnsi="Century Gothic" w:cs="Verdana"/>
          <w:b/>
          <w:sz w:val="20"/>
          <w:szCs w:val="20"/>
        </w:rPr>
        <w:t xml:space="preserve"> June</w:t>
      </w:r>
    </w:p>
    <w:p w14:paraId="3259E4A6" w14:textId="77777777" w:rsidR="00403AC5" w:rsidRPr="006F7DEC" w:rsidRDefault="00403AC5" w:rsidP="00403AC5">
      <w:pPr>
        <w:pStyle w:val="ListParagraph"/>
        <w:numPr>
          <w:ilvl w:val="0"/>
          <w:numId w:val="17"/>
        </w:numPr>
        <w:autoSpaceDE w:val="0"/>
        <w:autoSpaceDN w:val="0"/>
        <w:adjustRightInd w:val="0"/>
        <w:contextualSpacing/>
        <w:jc w:val="left"/>
        <w:rPr>
          <w:rFonts w:ascii="Century Gothic" w:hAnsi="Century Gothic" w:cs="Verdana"/>
          <w:sz w:val="20"/>
          <w:szCs w:val="20"/>
        </w:rPr>
      </w:pPr>
      <w:r w:rsidRPr="006F7DEC">
        <w:rPr>
          <w:rFonts w:ascii="Century Gothic" w:hAnsi="Century Gothic"/>
          <w:sz w:val="20"/>
          <w:szCs w:val="20"/>
        </w:rPr>
        <w:t>Organised an open meeting around the MFQC room</w:t>
      </w:r>
    </w:p>
    <w:p w14:paraId="3DA588E6" w14:textId="77777777" w:rsidR="00403AC5" w:rsidRPr="006F7DEC" w:rsidRDefault="00403AC5" w:rsidP="00403AC5">
      <w:pPr>
        <w:pStyle w:val="ListParagraph"/>
        <w:numPr>
          <w:ilvl w:val="0"/>
          <w:numId w:val="17"/>
        </w:numPr>
        <w:autoSpaceDE w:val="0"/>
        <w:autoSpaceDN w:val="0"/>
        <w:adjustRightInd w:val="0"/>
        <w:contextualSpacing/>
        <w:jc w:val="left"/>
        <w:rPr>
          <w:rFonts w:ascii="Century Gothic" w:hAnsi="Century Gothic" w:cs="Verdana"/>
          <w:sz w:val="20"/>
          <w:szCs w:val="20"/>
        </w:rPr>
      </w:pPr>
      <w:r w:rsidRPr="006F7DEC">
        <w:rPr>
          <w:rFonts w:ascii="Century Gothic" w:hAnsi="Century Gothic"/>
          <w:sz w:val="20"/>
          <w:szCs w:val="20"/>
        </w:rPr>
        <w:t>Handover to new exec officers</w:t>
      </w:r>
    </w:p>
    <w:p w14:paraId="1281BC2B" w14:textId="77777777" w:rsidR="00403AC5" w:rsidRPr="006F7DEC" w:rsidRDefault="00403AC5" w:rsidP="00403AC5">
      <w:pPr>
        <w:pStyle w:val="ListParagraph"/>
        <w:numPr>
          <w:ilvl w:val="0"/>
          <w:numId w:val="17"/>
        </w:numPr>
        <w:autoSpaceDE w:val="0"/>
        <w:autoSpaceDN w:val="0"/>
        <w:adjustRightInd w:val="0"/>
        <w:contextualSpacing/>
        <w:jc w:val="left"/>
        <w:rPr>
          <w:rFonts w:ascii="Century Gothic" w:hAnsi="Century Gothic" w:cs="Verdana"/>
          <w:sz w:val="20"/>
          <w:szCs w:val="20"/>
        </w:rPr>
      </w:pPr>
    </w:p>
    <w:p w14:paraId="161C8495" w14:textId="77777777" w:rsidR="00403AC5" w:rsidRPr="006F7DEC" w:rsidRDefault="00403AC5" w:rsidP="00403AC5">
      <w:pPr>
        <w:autoSpaceDE w:val="0"/>
        <w:autoSpaceDN w:val="0"/>
        <w:adjustRightInd w:val="0"/>
        <w:rPr>
          <w:rFonts w:ascii="Century Gothic" w:hAnsi="Century Gothic" w:cs="Verdana"/>
          <w:sz w:val="20"/>
          <w:szCs w:val="20"/>
          <w:highlight w:val="yellow"/>
        </w:rPr>
      </w:pPr>
    </w:p>
    <w:p w14:paraId="5F16FC21"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Societies presented</w:t>
      </w:r>
    </w:p>
    <w:p w14:paraId="0FD35A14" w14:textId="77777777" w:rsidR="00403AC5" w:rsidRPr="006F7DEC" w:rsidRDefault="00403AC5" w:rsidP="00403AC5">
      <w:pPr>
        <w:autoSpaceDE w:val="0"/>
        <w:autoSpaceDN w:val="0"/>
        <w:adjustRightInd w:val="0"/>
        <w:rPr>
          <w:rFonts w:ascii="Century Gothic" w:hAnsi="Century Gothic" w:cs="Verdana"/>
          <w:sz w:val="20"/>
          <w:szCs w:val="20"/>
        </w:rPr>
      </w:pPr>
      <w:r w:rsidRPr="006F7DEC">
        <w:rPr>
          <w:rFonts w:ascii="Century Gothic" w:hAnsi="Century Gothic" w:cs="Verdana"/>
          <w:sz w:val="20"/>
          <w:szCs w:val="20"/>
        </w:rPr>
        <w:t>Palestinian Society PASSED</w:t>
      </w:r>
    </w:p>
    <w:p w14:paraId="3A336DCF" w14:textId="77777777" w:rsidR="00403AC5" w:rsidRPr="006F7DEC" w:rsidRDefault="00403AC5" w:rsidP="00403AC5">
      <w:pPr>
        <w:autoSpaceDE w:val="0"/>
        <w:autoSpaceDN w:val="0"/>
        <w:adjustRightInd w:val="0"/>
        <w:rPr>
          <w:rFonts w:ascii="Century Gothic" w:hAnsi="Century Gothic" w:cs="Verdana"/>
          <w:sz w:val="20"/>
          <w:szCs w:val="20"/>
        </w:rPr>
      </w:pPr>
      <w:r w:rsidRPr="006F7DEC">
        <w:rPr>
          <w:rFonts w:ascii="Century Gothic" w:hAnsi="Century Gothic" w:cs="Verdana"/>
          <w:sz w:val="20"/>
          <w:szCs w:val="20"/>
        </w:rPr>
        <w:t>Sports and Exercise Medicine PASSED</w:t>
      </w:r>
    </w:p>
    <w:p w14:paraId="62086F0C" w14:textId="77777777" w:rsidR="00403AC5" w:rsidRPr="006F7DEC" w:rsidRDefault="00403AC5" w:rsidP="00403AC5">
      <w:pPr>
        <w:autoSpaceDE w:val="0"/>
        <w:autoSpaceDN w:val="0"/>
        <w:adjustRightInd w:val="0"/>
        <w:rPr>
          <w:rFonts w:ascii="Century Gothic" w:hAnsi="Century Gothic" w:cs="Verdana"/>
          <w:sz w:val="20"/>
          <w:szCs w:val="20"/>
        </w:rPr>
      </w:pPr>
      <w:r w:rsidRPr="006F7DEC">
        <w:rPr>
          <w:rFonts w:ascii="Century Gothic" w:hAnsi="Century Gothic" w:cs="Verdana"/>
          <w:sz w:val="20"/>
          <w:szCs w:val="20"/>
        </w:rPr>
        <w:t>St George’s Athletics Club PASSED</w:t>
      </w:r>
    </w:p>
    <w:p w14:paraId="7898F8D2"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sz w:val="20"/>
          <w:szCs w:val="20"/>
        </w:rPr>
        <w:t>Endo Society PASSED</w:t>
      </w:r>
    </w:p>
    <w:p w14:paraId="1F8E8BD9" w14:textId="77777777" w:rsidR="00403AC5" w:rsidRPr="006F7DEC" w:rsidRDefault="00403AC5" w:rsidP="00403AC5">
      <w:pPr>
        <w:autoSpaceDE w:val="0"/>
        <w:autoSpaceDN w:val="0"/>
        <w:adjustRightInd w:val="0"/>
        <w:rPr>
          <w:rFonts w:ascii="Century Gothic" w:hAnsi="Century Gothic" w:cs="Verdana"/>
          <w:b/>
          <w:sz w:val="20"/>
          <w:szCs w:val="20"/>
          <w:highlight w:val="yellow"/>
        </w:rPr>
      </w:pPr>
    </w:p>
    <w:p w14:paraId="3A97CB8A"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Senate Summary June</w:t>
      </w:r>
    </w:p>
    <w:p w14:paraId="6C684073" w14:textId="77777777" w:rsidR="00403AC5" w:rsidRPr="006F7DEC" w:rsidRDefault="00403AC5" w:rsidP="00403AC5">
      <w:pPr>
        <w:pStyle w:val="ListParagraph"/>
        <w:numPr>
          <w:ilvl w:val="0"/>
          <w:numId w:val="19"/>
        </w:numPr>
        <w:autoSpaceDE w:val="0"/>
        <w:autoSpaceDN w:val="0"/>
        <w:adjustRightInd w:val="0"/>
        <w:contextualSpacing/>
        <w:jc w:val="left"/>
        <w:rPr>
          <w:rFonts w:ascii="Century Gothic" w:hAnsi="Century Gothic" w:cs="Verdana"/>
          <w:sz w:val="20"/>
          <w:szCs w:val="20"/>
        </w:rPr>
      </w:pPr>
      <w:r w:rsidRPr="006F7DEC">
        <w:rPr>
          <w:rFonts w:ascii="Century Gothic" w:hAnsi="Century Gothic" w:cs="Verdana"/>
          <w:sz w:val="20"/>
          <w:szCs w:val="20"/>
        </w:rPr>
        <w:t>Year reps are continuing to record lectures on panopto</w:t>
      </w:r>
    </w:p>
    <w:p w14:paraId="767D7B61" w14:textId="77777777" w:rsidR="00403AC5" w:rsidRPr="006F7DEC" w:rsidRDefault="00403AC5" w:rsidP="00403AC5">
      <w:pPr>
        <w:pStyle w:val="ListParagraph"/>
        <w:numPr>
          <w:ilvl w:val="0"/>
          <w:numId w:val="19"/>
        </w:numPr>
        <w:autoSpaceDE w:val="0"/>
        <w:autoSpaceDN w:val="0"/>
        <w:adjustRightInd w:val="0"/>
        <w:contextualSpacing/>
        <w:jc w:val="left"/>
        <w:rPr>
          <w:rFonts w:ascii="Century Gothic" w:hAnsi="Century Gothic" w:cs="Verdana"/>
          <w:sz w:val="20"/>
          <w:szCs w:val="20"/>
        </w:rPr>
      </w:pPr>
      <w:r w:rsidRPr="006F7DEC">
        <w:rPr>
          <w:rFonts w:ascii="Century Gothic" w:hAnsi="Century Gothic" w:cs="Verdana"/>
          <w:sz w:val="20"/>
          <w:szCs w:val="20"/>
        </w:rPr>
        <w:t>HCS Y1 are concerned about placement finishing only one week before exams and were wondering if dates could be changed for student next year when they come to sit exams</w:t>
      </w:r>
    </w:p>
    <w:p w14:paraId="46F31EF7" w14:textId="294F1E9B" w:rsidR="00403AC5" w:rsidRPr="006F7DEC" w:rsidRDefault="00403AC5" w:rsidP="00403AC5">
      <w:pPr>
        <w:pStyle w:val="ListParagraph"/>
        <w:numPr>
          <w:ilvl w:val="0"/>
          <w:numId w:val="19"/>
        </w:numPr>
        <w:autoSpaceDE w:val="0"/>
        <w:autoSpaceDN w:val="0"/>
        <w:adjustRightInd w:val="0"/>
        <w:contextualSpacing/>
        <w:jc w:val="left"/>
        <w:rPr>
          <w:rFonts w:ascii="Century Gothic" w:hAnsi="Century Gothic" w:cs="Verdana"/>
          <w:sz w:val="20"/>
          <w:szCs w:val="20"/>
        </w:rPr>
      </w:pPr>
      <w:r w:rsidRPr="006F7DEC">
        <w:rPr>
          <w:rFonts w:ascii="Century Gothic" w:hAnsi="Century Gothic" w:cs="Verdana"/>
          <w:sz w:val="20"/>
          <w:szCs w:val="20"/>
        </w:rPr>
        <w:t>MBBS4 Y1 reps had weekl</w:t>
      </w:r>
      <w:r>
        <w:rPr>
          <w:rFonts w:ascii="Century Gothic" w:hAnsi="Century Gothic" w:cs="Verdana"/>
          <w:sz w:val="20"/>
          <w:szCs w:val="20"/>
        </w:rPr>
        <w:t>y meetings with INTO staff (Dr R</w:t>
      </w:r>
      <w:r w:rsidRPr="006F7DEC">
        <w:rPr>
          <w:rFonts w:ascii="Century Gothic" w:hAnsi="Century Gothic" w:cs="Verdana"/>
          <w:sz w:val="20"/>
          <w:szCs w:val="20"/>
        </w:rPr>
        <w:t>obert Nagaj, Dr Baboonian) about the termination of the INTO programme.</w:t>
      </w:r>
    </w:p>
    <w:p w14:paraId="77F7C4C4" w14:textId="77777777" w:rsidR="00403AC5" w:rsidRPr="006F7DEC" w:rsidRDefault="00403AC5" w:rsidP="00403AC5">
      <w:pPr>
        <w:rPr>
          <w:rFonts w:ascii="Century Gothic" w:hAnsi="Century Gothic"/>
          <w:sz w:val="20"/>
          <w:szCs w:val="20"/>
        </w:rPr>
      </w:pPr>
      <w:r w:rsidRPr="006F7DEC">
        <w:rPr>
          <w:rFonts w:ascii="Century Gothic" w:hAnsi="Century Gothic" w:cs="Verdana"/>
          <w:sz w:val="20"/>
          <w:szCs w:val="20"/>
        </w:rPr>
        <w:t xml:space="preserve">The following societies were passed: </w:t>
      </w:r>
      <w:r w:rsidRPr="006F7DEC">
        <w:rPr>
          <w:rFonts w:ascii="Century Gothic" w:hAnsi="Century Gothic"/>
          <w:sz w:val="20"/>
          <w:szCs w:val="20"/>
          <w:lang w:eastAsia="en-GB"/>
        </w:rPr>
        <w:t>Palestinian Society</w:t>
      </w:r>
      <w:r w:rsidRPr="006F7DEC">
        <w:rPr>
          <w:rFonts w:ascii="Century Gothic" w:hAnsi="Century Gothic"/>
          <w:sz w:val="20"/>
          <w:szCs w:val="20"/>
        </w:rPr>
        <w:t xml:space="preserve">, </w:t>
      </w:r>
      <w:r w:rsidRPr="006F7DEC">
        <w:rPr>
          <w:rFonts w:ascii="Century Gothic" w:hAnsi="Century Gothic"/>
          <w:sz w:val="20"/>
          <w:szCs w:val="20"/>
          <w:lang w:eastAsia="en-GB"/>
        </w:rPr>
        <w:t xml:space="preserve">Athletics Society, SEMS </w:t>
      </w:r>
    </w:p>
    <w:p w14:paraId="774487A3" w14:textId="77777777" w:rsidR="00403AC5" w:rsidRPr="006F7DEC" w:rsidRDefault="00403AC5" w:rsidP="00403AC5">
      <w:pPr>
        <w:autoSpaceDE w:val="0"/>
        <w:autoSpaceDN w:val="0"/>
        <w:adjustRightInd w:val="0"/>
        <w:rPr>
          <w:rFonts w:ascii="Century Gothic" w:hAnsi="Century Gothic" w:cs="Verdana"/>
          <w:sz w:val="20"/>
          <w:szCs w:val="20"/>
          <w:highlight w:val="yellow"/>
        </w:rPr>
      </w:pPr>
    </w:p>
    <w:p w14:paraId="1B1482E9" w14:textId="77777777"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AGM</w:t>
      </w:r>
    </w:p>
    <w:p w14:paraId="7CEEE082" w14:textId="77777777" w:rsidR="00403AC5" w:rsidRPr="006F7DEC" w:rsidRDefault="00403AC5" w:rsidP="00403AC5">
      <w:pPr>
        <w:autoSpaceDE w:val="0"/>
        <w:autoSpaceDN w:val="0"/>
        <w:adjustRightInd w:val="0"/>
        <w:rPr>
          <w:rFonts w:ascii="Century Gothic" w:hAnsi="Century Gothic" w:cs="Verdana"/>
          <w:sz w:val="20"/>
          <w:szCs w:val="20"/>
        </w:rPr>
      </w:pPr>
      <w:r w:rsidRPr="006F7DEC">
        <w:rPr>
          <w:rFonts w:ascii="Century Gothic" w:hAnsi="Century Gothic" w:cs="Verdana"/>
          <w:sz w:val="20"/>
          <w:szCs w:val="20"/>
        </w:rPr>
        <w:t xml:space="preserve">We had AGM where Exec Officers and Year Reps gave reports. Constitutional changes to Exec roles were passes. Society Budgets, refurbishment plans, Rob Lowe, Liberation Officers were also discussed. </w:t>
      </w:r>
    </w:p>
    <w:p w14:paraId="7327E072" w14:textId="77777777" w:rsidR="00403AC5" w:rsidRPr="006F7DEC" w:rsidRDefault="00403AC5" w:rsidP="00403AC5">
      <w:pPr>
        <w:autoSpaceDE w:val="0"/>
        <w:autoSpaceDN w:val="0"/>
        <w:adjustRightInd w:val="0"/>
        <w:rPr>
          <w:rFonts w:ascii="Century Gothic" w:hAnsi="Century Gothic" w:cs="Verdana"/>
          <w:sz w:val="20"/>
          <w:szCs w:val="20"/>
          <w:highlight w:val="yellow"/>
        </w:rPr>
      </w:pPr>
    </w:p>
    <w:p w14:paraId="5BDA741E" w14:textId="77777777" w:rsidR="00403AC5" w:rsidRPr="006F7DEC" w:rsidRDefault="00403AC5" w:rsidP="00403AC5">
      <w:pPr>
        <w:autoSpaceDE w:val="0"/>
        <w:autoSpaceDN w:val="0"/>
        <w:adjustRightInd w:val="0"/>
        <w:rPr>
          <w:rFonts w:ascii="Century Gothic" w:hAnsi="Century Gothic" w:cs="Verdana"/>
          <w:b/>
          <w:sz w:val="20"/>
          <w:szCs w:val="20"/>
          <w:highlight w:val="yellow"/>
        </w:rPr>
      </w:pPr>
      <w:r w:rsidRPr="006F7DEC">
        <w:rPr>
          <w:rFonts w:ascii="Century Gothic" w:hAnsi="Century Gothic" w:cs="Verdana"/>
          <w:b/>
          <w:sz w:val="20"/>
          <w:szCs w:val="20"/>
        </w:rPr>
        <w:t>What we’ve coming up in the next month</w:t>
      </w:r>
    </w:p>
    <w:p w14:paraId="56C5E7BE" w14:textId="769525FC" w:rsidR="00E24D0E" w:rsidRPr="00403AC5" w:rsidRDefault="00403AC5" w:rsidP="00403AC5">
      <w:pPr>
        <w:autoSpaceDE w:val="0"/>
        <w:autoSpaceDN w:val="0"/>
        <w:adjustRightInd w:val="0"/>
        <w:rPr>
          <w:rFonts w:ascii="Century Gothic" w:hAnsi="Century Gothic" w:cs="Verdana"/>
          <w:sz w:val="20"/>
          <w:szCs w:val="20"/>
        </w:rPr>
      </w:pPr>
      <w:r w:rsidRPr="006F7DEC">
        <w:rPr>
          <w:rFonts w:ascii="Century Gothic" w:hAnsi="Century Gothic" w:cs="Verdana"/>
          <w:sz w:val="20"/>
          <w:szCs w:val="20"/>
        </w:rPr>
        <w:t>Finalise handover</w:t>
      </w:r>
    </w:p>
    <w:sectPr w:rsidR="00E24D0E" w:rsidRPr="00403AC5"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8061" w14:textId="77777777" w:rsidR="008442F9" w:rsidRDefault="008442F9" w:rsidP="00202830">
      <w:r>
        <w:separator/>
      </w:r>
    </w:p>
  </w:endnote>
  <w:endnote w:type="continuationSeparator" w:id="0">
    <w:p w14:paraId="2DEBE57B" w14:textId="77777777" w:rsidR="008442F9" w:rsidRDefault="008442F9"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B57183" w:rsidRDefault="00B57183" w:rsidP="007E3EF5">
    <w:pPr>
      <w:pStyle w:val="Footer"/>
      <w:jc w:val="center"/>
    </w:pPr>
    <w:r>
      <w:t>MINUTES OF THE SGSU 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5F58F" w14:textId="77777777" w:rsidR="008442F9" w:rsidRDefault="008442F9" w:rsidP="00202830">
      <w:r>
        <w:separator/>
      </w:r>
    </w:p>
  </w:footnote>
  <w:footnote w:type="continuationSeparator" w:id="0">
    <w:p w14:paraId="00E19EAD" w14:textId="77777777" w:rsidR="008442F9" w:rsidRDefault="008442F9"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B57183" w:rsidRDefault="00B57183" w:rsidP="007E3EF5">
    <w:pPr>
      <w:pStyle w:val="Header"/>
      <w:jc w:val="center"/>
    </w:pPr>
    <w:r w:rsidRPr="001103A3">
      <w:rPr>
        <w:noProof/>
      </w:rPr>
      <w:drawing>
        <wp:inline distT="0" distB="0" distL="0" distR="0" wp14:anchorId="1C30BFBB" wp14:editId="1538379C">
          <wp:extent cx="1765935" cy="454098"/>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B57183" w:rsidRDefault="00B571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47566"/>
    <w:multiLevelType w:val="hybridMultilevel"/>
    <w:tmpl w:val="3F72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6C635F"/>
    <w:multiLevelType w:val="hybridMultilevel"/>
    <w:tmpl w:val="34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3AFD"/>
    <w:multiLevelType w:val="hybridMultilevel"/>
    <w:tmpl w:val="30C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FF261D"/>
    <w:multiLevelType w:val="hybridMultilevel"/>
    <w:tmpl w:val="0C86D8F8"/>
    <w:lvl w:ilvl="0" w:tplc="0F7EA7CE">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D327B6"/>
    <w:multiLevelType w:val="hybridMultilevel"/>
    <w:tmpl w:val="39F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616A1D"/>
    <w:multiLevelType w:val="hybridMultilevel"/>
    <w:tmpl w:val="D58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E62596"/>
    <w:multiLevelType w:val="hybridMultilevel"/>
    <w:tmpl w:val="0EC63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8"/>
  </w:num>
  <w:num w:numId="6">
    <w:abstractNumId w:val="2"/>
  </w:num>
  <w:num w:numId="7">
    <w:abstractNumId w:val="8"/>
  </w:num>
  <w:num w:numId="8">
    <w:abstractNumId w:val="15"/>
  </w:num>
  <w:num w:numId="9">
    <w:abstractNumId w:val="10"/>
  </w:num>
  <w:num w:numId="10">
    <w:abstractNumId w:val="3"/>
  </w:num>
  <w:num w:numId="11">
    <w:abstractNumId w:val="9"/>
  </w:num>
  <w:num w:numId="12">
    <w:abstractNumId w:val="12"/>
  </w:num>
  <w:num w:numId="13">
    <w:abstractNumId w:val="14"/>
  </w:num>
  <w:num w:numId="14">
    <w:abstractNumId w:val="13"/>
  </w:num>
  <w:num w:numId="15">
    <w:abstractNumId w:val="11"/>
  </w:num>
  <w:num w:numId="16">
    <w:abstractNumId w:val="19"/>
  </w:num>
  <w:num w:numId="17">
    <w:abstractNumId w:val="17"/>
  </w:num>
  <w:num w:numId="18">
    <w:abstractNumId w:val="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5BCA"/>
    <w:rsid w:val="00043C98"/>
    <w:rsid w:val="000712CD"/>
    <w:rsid w:val="00075AEF"/>
    <w:rsid w:val="000F7F7D"/>
    <w:rsid w:val="00133A4D"/>
    <w:rsid w:val="00134B85"/>
    <w:rsid w:val="00160AA3"/>
    <w:rsid w:val="001A3169"/>
    <w:rsid w:val="001D6A5A"/>
    <w:rsid w:val="0020209C"/>
    <w:rsid w:val="00202830"/>
    <w:rsid w:val="002662B9"/>
    <w:rsid w:val="00275B06"/>
    <w:rsid w:val="00276302"/>
    <w:rsid w:val="002A5B6C"/>
    <w:rsid w:val="00336E24"/>
    <w:rsid w:val="00396B6B"/>
    <w:rsid w:val="003C2280"/>
    <w:rsid w:val="00403AC5"/>
    <w:rsid w:val="004248D5"/>
    <w:rsid w:val="004537C4"/>
    <w:rsid w:val="004A738E"/>
    <w:rsid w:val="004E31D5"/>
    <w:rsid w:val="00523363"/>
    <w:rsid w:val="00535DE9"/>
    <w:rsid w:val="00536AE7"/>
    <w:rsid w:val="00541387"/>
    <w:rsid w:val="00590271"/>
    <w:rsid w:val="00597974"/>
    <w:rsid w:val="005C06A6"/>
    <w:rsid w:val="00673033"/>
    <w:rsid w:val="006D1E21"/>
    <w:rsid w:val="006E63D0"/>
    <w:rsid w:val="006F2138"/>
    <w:rsid w:val="007429E3"/>
    <w:rsid w:val="00756E26"/>
    <w:rsid w:val="00763DB7"/>
    <w:rsid w:val="007B1C4E"/>
    <w:rsid w:val="007D4665"/>
    <w:rsid w:val="007E3C90"/>
    <w:rsid w:val="007E3EF5"/>
    <w:rsid w:val="008017E2"/>
    <w:rsid w:val="00815F26"/>
    <w:rsid w:val="008442F9"/>
    <w:rsid w:val="00853BA3"/>
    <w:rsid w:val="00881820"/>
    <w:rsid w:val="00882A52"/>
    <w:rsid w:val="008B7D64"/>
    <w:rsid w:val="009211B8"/>
    <w:rsid w:val="00924069"/>
    <w:rsid w:val="009E46B1"/>
    <w:rsid w:val="00A5119A"/>
    <w:rsid w:val="00A520E0"/>
    <w:rsid w:val="00A52FC3"/>
    <w:rsid w:val="00A7078B"/>
    <w:rsid w:val="00A802F5"/>
    <w:rsid w:val="00A91AC7"/>
    <w:rsid w:val="00AA2C8A"/>
    <w:rsid w:val="00AE718A"/>
    <w:rsid w:val="00AF7445"/>
    <w:rsid w:val="00B57183"/>
    <w:rsid w:val="00B867F5"/>
    <w:rsid w:val="00BB0CDF"/>
    <w:rsid w:val="00BB4953"/>
    <w:rsid w:val="00BC1967"/>
    <w:rsid w:val="00BF220B"/>
    <w:rsid w:val="00BF63E7"/>
    <w:rsid w:val="00C20F1F"/>
    <w:rsid w:val="00C25215"/>
    <w:rsid w:val="00C4063B"/>
    <w:rsid w:val="00CB5BFF"/>
    <w:rsid w:val="00CF03A5"/>
    <w:rsid w:val="00D0431C"/>
    <w:rsid w:val="00D14F72"/>
    <w:rsid w:val="00D173C4"/>
    <w:rsid w:val="00D77CFE"/>
    <w:rsid w:val="00D90492"/>
    <w:rsid w:val="00DB2525"/>
    <w:rsid w:val="00DC1799"/>
    <w:rsid w:val="00DD5C9D"/>
    <w:rsid w:val="00E24D0E"/>
    <w:rsid w:val="00E41067"/>
    <w:rsid w:val="00E51C94"/>
    <w:rsid w:val="00E76F0D"/>
    <w:rsid w:val="00EA17AB"/>
    <w:rsid w:val="00EA4A6E"/>
    <w:rsid w:val="00EB315C"/>
    <w:rsid w:val="00EC0510"/>
    <w:rsid w:val="00F004CD"/>
    <w:rsid w:val="00F04891"/>
    <w:rsid w:val="00F07625"/>
    <w:rsid w:val="00F218B1"/>
    <w:rsid w:val="00F30206"/>
    <w:rsid w:val="00F3178A"/>
    <w:rsid w:val="00F57BA4"/>
    <w:rsid w:val="00F6098A"/>
    <w:rsid w:val="00F945EF"/>
    <w:rsid w:val="00FB40BE"/>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 w:type="paragraph" w:styleId="NormalWeb">
    <w:name w:val="Normal (Web)"/>
    <w:basedOn w:val="Normal"/>
    <w:uiPriority w:val="99"/>
    <w:unhideWhenUsed/>
    <w:rsid w:val="00403AC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secretary@su.sgul.ac.uk" TargetMode="External"/><Relationship Id="rId10" Type="http://schemas.openxmlformats.org/officeDocument/2006/relationships/hyperlink" Target="mailto:sucommunications@sgu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1243</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5</cp:revision>
  <dcterms:created xsi:type="dcterms:W3CDTF">2017-07-04T22:28:00Z</dcterms:created>
  <dcterms:modified xsi:type="dcterms:W3CDTF">2017-07-13T11:02:00Z</dcterms:modified>
</cp:coreProperties>
</file>