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DB" w:rsidRPr="00C42B35" w:rsidRDefault="00FD24DB" w:rsidP="00FD24DB">
      <w:pPr>
        <w:jc w:val="center"/>
        <w:rPr>
          <w:b/>
        </w:rPr>
      </w:pPr>
      <w:r w:rsidRPr="00C42B35">
        <w:rPr>
          <w:b/>
        </w:rPr>
        <w:t>St George’s Students’ Union</w:t>
      </w:r>
    </w:p>
    <w:p w:rsidR="00FD24DB" w:rsidRPr="00C42B35" w:rsidRDefault="00FD24DB" w:rsidP="00FD24DB">
      <w:pPr>
        <w:jc w:val="center"/>
        <w:rPr>
          <w:b/>
        </w:rPr>
      </w:pPr>
      <w:r w:rsidRPr="00C42B35">
        <w:rPr>
          <w:b/>
        </w:rPr>
        <w:t>Trustee Board Minutes</w:t>
      </w:r>
    </w:p>
    <w:p w:rsidR="00FD24DB" w:rsidRPr="00C42B35" w:rsidRDefault="002D6AEA" w:rsidP="00FD24DB">
      <w:pPr>
        <w:jc w:val="center"/>
        <w:rPr>
          <w:b/>
        </w:rPr>
      </w:pPr>
      <w:r>
        <w:rPr>
          <w:b/>
        </w:rPr>
        <w:t>Public M</w:t>
      </w:r>
      <w:r w:rsidR="00FD24DB" w:rsidRPr="00C42B35">
        <w:rPr>
          <w:b/>
        </w:rPr>
        <w:t xml:space="preserve">inutes of the </w:t>
      </w:r>
      <w:r w:rsidR="006B3ED1">
        <w:rPr>
          <w:b/>
        </w:rPr>
        <w:t>1</w:t>
      </w:r>
      <w:r w:rsidR="006B3ED1" w:rsidRPr="006B3ED1">
        <w:rPr>
          <w:b/>
          <w:vertAlign w:val="superscript"/>
        </w:rPr>
        <w:t>st</w:t>
      </w:r>
      <w:r w:rsidR="005051EA">
        <w:rPr>
          <w:b/>
        </w:rPr>
        <w:t xml:space="preserve"> Trustee Board Meeting 2015-16</w:t>
      </w:r>
    </w:p>
    <w:p w:rsidR="00FD24DB" w:rsidRPr="00C42B35" w:rsidRDefault="005051EA" w:rsidP="00FD24DB">
      <w:pPr>
        <w:jc w:val="center"/>
        <w:rPr>
          <w:b/>
        </w:rPr>
      </w:pPr>
      <w:r>
        <w:rPr>
          <w:b/>
        </w:rPr>
        <w:t>19</w:t>
      </w:r>
      <w:r w:rsidRPr="005051EA">
        <w:rPr>
          <w:b/>
          <w:vertAlign w:val="superscript"/>
        </w:rPr>
        <w:t>th</w:t>
      </w:r>
      <w:r>
        <w:rPr>
          <w:b/>
        </w:rPr>
        <w:t xml:space="preserve"> October</w:t>
      </w:r>
      <w:r w:rsidR="00FD24DB" w:rsidRPr="00C42B35">
        <w:rPr>
          <w:b/>
        </w:rPr>
        <w:t xml:space="preserve"> 2015</w:t>
      </w:r>
    </w:p>
    <w:p w:rsidR="00FD24DB" w:rsidRPr="00664EA0" w:rsidRDefault="00FD24DB" w:rsidP="00FD24DB">
      <w:pPr>
        <w:rPr>
          <w:b/>
          <w:u w:val="single"/>
        </w:rPr>
      </w:pPr>
      <w:r w:rsidRPr="00721A63">
        <w:rPr>
          <w:b/>
          <w:u w:val="single"/>
        </w:rPr>
        <w:t xml:space="preserve">1. Present </w:t>
      </w:r>
    </w:p>
    <w:tbl>
      <w:tblPr>
        <w:tblW w:w="9087" w:type="dxa"/>
        <w:tblInd w:w="93" w:type="dxa"/>
        <w:tblLook w:val="04A0"/>
      </w:tblPr>
      <w:tblGrid>
        <w:gridCol w:w="2425"/>
        <w:gridCol w:w="966"/>
        <w:gridCol w:w="5696"/>
      </w:tblGrid>
      <w:tr w:rsidR="00FD24DB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Steven Gilbert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SG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FD24DB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 w:rsidRPr="00051C22">
              <w:rPr>
                <w:rFonts w:ascii="Calibri" w:eastAsia="Times New Roman" w:hAnsi="Calibri" w:cs="Times New Roman"/>
                <w:color w:val="000000"/>
              </w:rPr>
              <w:t>President</w:t>
            </w:r>
            <w:r w:rsidR="00080628">
              <w:rPr>
                <w:rFonts w:ascii="Calibri" w:eastAsia="Times New Roman" w:hAnsi="Calibri" w:cs="Times New Roman"/>
                <w:color w:val="000000"/>
              </w:rPr>
              <w:t xml:space="preserve"> (Chair of the Board of Trustees)</w:t>
            </w:r>
          </w:p>
        </w:tc>
      </w:tr>
      <w:tr w:rsidR="00FD24DB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 Telford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KT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FD24DB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 w:rsidRPr="00051C22">
              <w:rPr>
                <w:rFonts w:ascii="Calibri" w:eastAsia="Times New Roman" w:hAnsi="Calibri" w:cs="Times New Roman"/>
                <w:color w:val="000000"/>
              </w:rPr>
              <w:t>VP Education and Welfare</w:t>
            </w:r>
          </w:p>
        </w:tc>
      </w:tr>
      <w:tr w:rsidR="00FD24DB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Alice Walker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Earwicker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AWE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FD24DB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 w:rsidRPr="00051C22">
              <w:rPr>
                <w:rFonts w:ascii="Calibri" w:eastAsia="Times New Roman" w:hAnsi="Calibri" w:cs="Times New Roman"/>
                <w:color w:val="000000"/>
              </w:rPr>
              <w:t xml:space="preserve">VP </w:t>
            </w:r>
            <w:r>
              <w:rPr>
                <w:rFonts w:ascii="Calibri" w:eastAsia="Times New Roman" w:hAnsi="Calibri" w:cs="Times New Roman"/>
                <w:color w:val="000000"/>
              </w:rPr>
              <w:t>Finance</w:t>
            </w:r>
            <w:r w:rsidR="000711E4">
              <w:rPr>
                <w:rFonts w:ascii="Calibri" w:eastAsia="Times New Roman" w:hAnsi="Calibri" w:cs="Times New Roman"/>
                <w:color w:val="000000"/>
              </w:rPr>
              <w:t xml:space="preserve"> &amp; Student Activities</w:t>
            </w:r>
          </w:p>
        </w:tc>
      </w:tr>
      <w:tr w:rsidR="00783B5F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Ruth Varney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RV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Pr="00051C22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General Secretary </w:t>
            </w:r>
            <w:r>
              <w:t xml:space="preserve"> (Clerk to the Board of Trustees)</w:t>
            </w:r>
          </w:p>
        </w:tc>
      </w:tr>
      <w:tr w:rsidR="00FD24DB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FD24DB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 w:rsidRPr="00051C22">
              <w:rPr>
                <w:rFonts w:ascii="Calibri" w:eastAsia="Times New Roman" w:hAnsi="Calibri" w:cs="Times New Roman"/>
                <w:color w:val="000000"/>
              </w:rPr>
              <w:t>Deborah Bowman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FD24DB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 w:rsidRPr="00051C22">
              <w:rPr>
                <w:rFonts w:ascii="Calibri" w:eastAsia="Times New Roman" w:hAnsi="Calibri" w:cs="Times New Roman"/>
                <w:color w:val="000000"/>
              </w:rPr>
              <w:t>DB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DB" w:rsidRPr="00051C22" w:rsidRDefault="00FD24DB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Dean of Students</w:t>
            </w:r>
          </w:p>
        </w:tc>
      </w:tr>
      <w:tr w:rsidR="000711E4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4" w:rsidRPr="00051C22" w:rsidRDefault="000711E4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Michael John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4" w:rsidRPr="00051C22" w:rsidRDefault="000711E4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MJ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4" w:rsidRDefault="000711E4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Trustee</w:t>
            </w:r>
          </w:p>
        </w:tc>
      </w:tr>
      <w:tr w:rsidR="000711E4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4" w:rsidRPr="00051C22" w:rsidRDefault="000711E4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Martin Gannon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4" w:rsidRPr="00051C22" w:rsidRDefault="000711E4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MG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4" w:rsidRDefault="000711E4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Trustee</w:t>
            </w:r>
          </w:p>
        </w:tc>
      </w:tr>
      <w:tr w:rsidR="000711E4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4" w:rsidRPr="00051C22" w:rsidRDefault="000711E4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Tanisha Amin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4" w:rsidRPr="00051C22" w:rsidRDefault="000711E4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TA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4" w:rsidRDefault="000711E4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Trustee</w:t>
            </w:r>
          </w:p>
        </w:tc>
      </w:tr>
      <w:tr w:rsidR="00783B5F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r>
              <w:t>Ian Spires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r>
              <w:t>IS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Lay Trustee</w:t>
            </w:r>
          </w:p>
        </w:tc>
      </w:tr>
      <w:tr w:rsidR="00783B5F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r>
              <w:t xml:space="preserve">Kea </w:t>
            </w:r>
            <w:proofErr w:type="spellStart"/>
            <w:r>
              <w:t>Horvers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r>
              <w:t>KH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Lay Trustee</w:t>
            </w:r>
          </w:p>
        </w:tc>
      </w:tr>
      <w:tr w:rsidR="00783B5F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Pr="00AF086D" w:rsidRDefault="00783B5F" w:rsidP="00177EC1">
            <w:r w:rsidRPr="00AF086D">
              <w:t>Mark Lubbock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Pr="00AF086D" w:rsidRDefault="00783B5F" w:rsidP="00177EC1">
            <w:r w:rsidRPr="00AF086D">
              <w:t>ML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Pr="00AF086D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 w:rsidRPr="00AF086D">
              <w:rPr>
                <w:rFonts w:ascii="Calibri" w:eastAsia="Times New Roman" w:hAnsi="Calibri" w:cs="Times New Roman"/>
                <w:color w:val="000000"/>
              </w:rPr>
              <w:t>Lay Trustee</w:t>
            </w:r>
          </w:p>
        </w:tc>
      </w:tr>
      <w:tr w:rsidR="00783B5F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r>
              <w:t>Roger Horton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r>
              <w:t>RH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Lay Trustee</w:t>
            </w:r>
          </w:p>
        </w:tc>
      </w:tr>
      <w:tr w:rsidR="00783B5F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proofErr w:type="spellStart"/>
            <w:r>
              <w:t>Dheemal</w:t>
            </w:r>
            <w:proofErr w:type="spellEnd"/>
            <w:r>
              <w:t xml:space="preserve"> Patel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r>
              <w:t>DP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Ex-President Trustee</w:t>
            </w:r>
          </w:p>
        </w:tc>
      </w:tr>
      <w:tr w:rsidR="00783B5F" w:rsidRPr="00051C22" w:rsidTr="000711E4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783B5F">
            <w:r>
              <w:t xml:space="preserve">John </w:t>
            </w:r>
            <w:proofErr w:type="spellStart"/>
            <w:r w:rsidRPr="00783B5F">
              <w:rPr>
                <w:rFonts w:ascii="Calibri" w:hAnsi="Calibri"/>
                <w:color w:val="000000"/>
                <w:shd w:val="clear" w:color="auto" w:fill="FFFFFF"/>
              </w:rPr>
              <w:t>McDonagh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83B5F" w:rsidP="00177EC1">
            <w:r>
              <w:t>JMD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5F" w:rsidRDefault="007B18C7" w:rsidP="00177E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Interim Financial Manager</w:t>
            </w:r>
          </w:p>
        </w:tc>
      </w:tr>
    </w:tbl>
    <w:p w:rsidR="00FD24DB" w:rsidRDefault="00FD24DB" w:rsidP="00FD24DB">
      <w:pPr>
        <w:rPr>
          <w:b/>
          <w:u w:val="single"/>
        </w:rPr>
      </w:pPr>
      <w:r>
        <w:tab/>
      </w:r>
    </w:p>
    <w:p w:rsidR="00FD24DB" w:rsidRDefault="00FD24DB" w:rsidP="00FD24DB">
      <w:pPr>
        <w:rPr>
          <w:b/>
          <w:u w:val="single"/>
        </w:rPr>
      </w:pPr>
      <w:r w:rsidRPr="00AD1F69">
        <w:rPr>
          <w:b/>
          <w:u w:val="single"/>
        </w:rPr>
        <w:t xml:space="preserve">2. </w:t>
      </w:r>
      <w:r>
        <w:rPr>
          <w:b/>
          <w:u w:val="single"/>
        </w:rPr>
        <w:t>Apologies:</w:t>
      </w:r>
    </w:p>
    <w:tbl>
      <w:tblPr>
        <w:tblW w:w="9087" w:type="dxa"/>
        <w:tblInd w:w="93" w:type="dxa"/>
        <w:tblLook w:val="04A0"/>
      </w:tblPr>
      <w:tblGrid>
        <w:gridCol w:w="2425"/>
        <w:gridCol w:w="966"/>
        <w:gridCol w:w="5696"/>
      </w:tblGrid>
      <w:tr w:rsidR="00367654" w:rsidRPr="00051C22" w:rsidTr="00CF4AAD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54" w:rsidRDefault="00367654" w:rsidP="00CF4A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Judith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Ibison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54" w:rsidRDefault="00367654" w:rsidP="00CF4A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54" w:rsidRPr="00051C22" w:rsidRDefault="00367654" w:rsidP="00CF4A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Deputy Dean for Students</w:t>
            </w:r>
          </w:p>
        </w:tc>
      </w:tr>
    </w:tbl>
    <w:p w:rsidR="009C60C5" w:rsidRDefault="009C60C5" w:rsidP="009C60C5">
      <w:pPr>
        <w:spacing w:after="0"/>
      </w:pPr>
    </w:p>
    <w:p w:rsidR="00FD24DB" w:rsidRPr="00664EA0" w:rsidRDefault="00FD24DB" w:rsidP="00FD24DB">
      <w:pPr>
        <w:rPr>
          <w:b/>
          <w:u w:val="single"/>
        </w:rPr>
      </w:pPr>
      <w:r>
        <w:rPr>
          <w:b/>
          <w:u w:val="single"/>
        </w:rPr>
        <w:t xml:space="preserve">3. </w:t>
      </w:r>
      <w:r w:rsidRPr="00664EA0">
        <w:rPr>
          <w:b/>
          <w:u w:val="single"/>
        </w:rPr>
        <w:t>Minutes from previous meeting</w:t>
      </w:r>
    </w:p>
    <w:p w:rsidR="00D05DE5" w:rsidRDefault="00D05DE5" w:rsidP="00C42B35">
      <w:pPr>
        <w:spacing w:after="0"/>
      </w:pPr>
      <w:r>
        <w:t>Roger Horton was added to those present.</w:t>
      </w:r>
    </w:p>
    <w:p w:rsidR="009C60C5" w:rsidRDefault="00D05DE5" w:rsidP="00C42B35">
      <w:pPr>
        <w:spacing w:after="0"/>
      </w:pPr>
      <w:r>
        <w:t xml:space="preserve">The amended minutes were </w:t>
      </w:r>
      <w:r w:rsidR="006B4E99" w:rsidRPr="000711E4">
        <w:t>PASSED</w:t>
      </w:r>
      <w:r>
        <w:t>.</w:t>
      </w:r>
    </w:p>
    <w:p w:rsidR="007B18C7" w:rsidRDefault="007B18C7" w:rsidP="00C42B35">
      <w:pPr>
        <w:spacing w:after="0"/>
      </w:pPr>
    </w:p>
    <w:p w:rsidR="006B4E99" w:rsidRDefault="009C60C5" w:rsidP="00AF086D">
      <w:pPr>
        <w:spacing w:after="0"/>
        <w:rPr>
          <w:b/>
          <w:u w:val="single"/>
        </w:rPr>
      </w:pPr>
      <w:r>
        <w:rPr>
          <w:b/>
          <w:u w:val="single"/>
        </w:rPr>
        <w:t xml:space="preserve">4. </w:t>
      </w:r>
      <w:r w:rsidR="00783B5F">
        <w:rPr>
          <w:b/>
          <w:u w:val="single"/>
        </w:rPr>
        <w:t>Finance Update</w:t>
      </w:r>
      <w:r w:rsidR="007B18C7">
        <w:rPr>
          <w:b/>
          <w:u w:val="single"/>
        </w:rPr>
        <w:t xml:space="preserve"> (Paper A)</w:t>
      </w:r>
    </w:p>
    <w:p w:rsidR="005852C4" w:rsidRDefault="00783B5F" w:rsidP="008C4F56">
      <w:pPr>
        <w:spacing w:after="0"/>
      </w:pPr>
      <w:r>
        <w:t>JM</w:t>
      </w:r>
      <w:r w:rsidR="00384B06">
        <w:t>D</w:t>
      </w:r>
      <w:r>
        <w:t xml:space="preserve"> gave a summary </w:t>
      </w:r>
      <w:r w:rsidR="00AF086D">
        <w:t xml:space="preserve">including an introduction of who he is and the staffing situation of </w:t>
      </w:r>
      <w:r w:rsidR="008C4F56">
        <w:t>the financial sector of the SU. JMD explains what is needed to clear the backlog from previous years and how to set up a sustainable system for the coming year(s)</w:t>
      </w:r>
    </w:p>
    <w:p w:rsidR="008D7EFB" w:rsidRDefault="008D7EFB" w:rsidP="009954B7">
      <w:pPr>
        <w:spacing w:after="0"/>
      </w:pPr>
    </w:p>
    <w:p w:rsidR="005852C4" w:rsidRPr="005852C4" w:rsidRDefault="005852C4" w:rsidP="009954B7">
      <w:pPr>
        <w:spacing w:after="0"/>
        <w:rPr>
          <w:b/>
        </w:rPr>
      </w:pPr>
      <w:r w:rsidRPr="005852C4">
        <w:rPr>
          <w:b/>
        </w:rPr>
        <w:t xml:space="preserve">Action Point: AWE, JMD, SG, JI, DB – priority meeting to address </w:t>
      </w:r>
      <w:r w:rsidR="002414E2">
        <w:rPr>
          <w:b/>
        </w:rPr>
        <w:t>whether another member of staff is needed</w:t>
      </w:r>
      <w:r w:rsidR="006311EE">
        <w:rPr>
          <w:b/>
        </w:rPr>
        <w:t xml:space="preserve"> to</w:t>
      </w:r>
      <w:r w:rsidR="006311EE">
        <w:rPr>
          <w:rStyle w:val="apple-converted-space"/>
          <w:rFonts w:ascii="Calibri" w:hAnsi="Calibri"/>
          <w:b/>
          <w:bCs/>
          <w:color w:val="000000"/>
          <w:shd w:val="clear" w:color="auto" w:fill="FFFFFF"/>
        </w:rPr>
        <w:t> </w:t>
      </w:r>
      <w:r w:rsidR="006311EE">
        <w:rPr>
          <w:rFonts w:ascii="Calibri" w:hAnsi="Calibri"/>
          <w:b/>
          <w:bCs/>
          <w:color w:val="000000"/>
          <w:shd w:val="clear" w:color="auto" w:fill="FFFFFF"/>
        </w:rPr>
        <w:t>get the accounts/</w:t>
      </w:r>
      <w:proofErr w:type="spellStart"/>
      <w:r w:rsidR="006311EE">
        <w:rPr>
          <w:rFonts w:ascii="Calibri" w:hAnsi="Calibri"/>
          <w:b/>
          <w:bCs/>
          <w:color w:val="000000"/>
          <w:shd w:val="clear" w:color="auto" w:fill="FFFFFF"/>
        </w:rPr>
        <w:t>Agresso</w:t>
      </w:r>
      <w:proofErr w:type="spellEnd"/>
      <w:r w:rsidR="006311EE">
        <w:rPr>
          <w:rFonts w:ascii="Calibri" w:hAnsi="Calibri"/>
          <w:b/>
          <w:bCs/>
          <w:color w:val="000000"/>
          <w:shd w:val="clear" w:color="auto" w:fill="FFFFFF"/>
        </w:rPr>
        <w:t xml:space="preserve"> up to date.</w:t>
      </w:r>
    </w:p>
    <w:p w:rsidR="009C60C5" w:rsidRDefault="009C60C5" w:rsidP="009C60C5">
      <w:pPr>
        <w:spacing w:after="0"/>
        <w:rPr>
          <w:b/>
          <w:u w:val="single"/>
        </w:rPr>
      </w:pPr>
    </w:p>
    <w:p w:rsidR="006B4E99" w:rsidRDefault="009C60C5" w:rsidP="009C60C5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5. </w:t>
      </w:r>
      <w:r w:rsidR="00783B5F">
        <w:rPr>
          <w:b/>
          <w:u w:val="single"/>
        </w:rPr>
        <w:t>Staffing and operational implications &amp; risks</w:t>
      </w:r>
    </w:p>
    <w:p w:rsidR="00783B5F" w:rsidRDefault="00AA7BA0" w:rsidP="009C60C5">
      <w:pPr>
        <w:spacing w:after="0"/>
      </w:pPr>
      <w:r>
        <w:t xml:space="preserve">No commercial update due to financial and commercial managers </w:t>
      </w:r>
      <w:r w:rsidR="002414E2">
        <w:t>being</w:t>
      </w:r>
      <w:r>
        <w:t xml:space="preserve"> off sick. </w:t>
      </w:r>
    </w:p>
    <w:p w:rsidR="00AA7BA0" w:rsidRDefault="00AA7BA0" w:rsidP="009C60C5">
      <w:pPr>
        <w:spacing w:after="0"/>
      </w:pPr>
      <w:r>
        <w:t xml:space="preserve">We had an emergency meeting to consider this situation. </w:t>
      </w:r>
    </w:p>
    <w:p w:rsidR="00FB113E" w:rsidRDefault="008C4F56" w:rsidP="008C4F56">
      <w:pPr>
        <w:spacing w:after="0"/>
      </w:pPr>
      <w:r>
        <w:t>The shop was discussed at length</w:t>
      </w:r>
      <w:r w:rsidR="00AA7BA0">
        <w:t xml:space="preserve">. </w:t>
      </w:r>
      <w:r>
        <w:t>Due to current overstretching of the staff in the shop, it was passed at SRC/PAG that the SU can hire an interim Shop Manager to manage the shop in the commercial manager’s absence.</w:t>
      </w:r>
    </w:p>
    <w:p w:rsidR="00FB113E" w:rsidRPr="00FB113E" w:rsidRDefault="00FB113E" w:rsidP="009C60C5">
      <w:pPr>
        <w:spacing w:after="0"/>
        <w:rPr>
          <w:b/>
        </w:rPr>
      </w:pPr>
      <w:r w:rsidRPr="00FB113E">
        <w:rPr>
          <w:b/>
        </w:rPr>
        <w:t xml:space="preserve">Action Point: Form a plan </w:t>
      </w:r>
      <w:r w:rsidR="006311EE">
        <w:rPr>
          <w:b/>
        </w:rPr>
        <w:t xml:space="preserve">for the shop </w:t>
      </w:r>
      <w:r>
        <w:rPr>
          <w:b/>
        </w:rPr>
        <w:t xml:space="preserve">to be implemented </w:t>
      </w:r>
      <w:r w:rsidR="006311EE">
        <w:rPr>
          <w:b/>
        </w:rPr>
        <w:t>for</w:t>
      </w:r>
      <w:r>
        <w:rPr>
          <w:b/>
        </w:rPr>
        <w:t xml:space="preserve"> Stuarts return. </w:t>
      </w:r>
    </w:p>
    <w:p w:rsidR="00AA7BA0" w:rsidRDefault="00AA7BA0" w:rsidP="009C60C5">
      <w:pPr>
        <w:spacing w:after="0"/>
        <w:rPr>
          <w:b/>
          <w:u w:val="single"/>
        </w:rPr>
      </w:pPr>
    </w:p>
    <w:p w:rsidR="00656CAA" w:rsidRDefault="00656CAA" w:rsidP="009C60C5">
      <w:pPr>
        <w:spacing w:after="0"/>
        <w:rPr>
          <w:b/>
          <w:u w:val="single"/>
        </w:rPr>
      </w:pPr>
      <w:r w:rsidRPr="00357020">
        <w:rPr>
          <w:b/>
          <w:u w:val="single"/>
        </w:rPr>
        <w:t>6. Zone Reports</w:t>
      </w:r>
    </w:p>
    <w:p w:rsidR="007B18C7" w:rsidRPr="007B18C7" w:rsidRDefault="007B18C7" w:rsidP="007B18C7">
      <w:pPr>
        <w:pStyle w:val="ListParagraph"/>
        <w:spacing w:after="0"/>
        <w:ind w:left="426"/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>. Events Zone (Paper B)</w:t>
      </w:r>
    </w:p>
    <w:p w:rsidR="001E7664" w:rsidRDefault="007B18C7" w:rsidP="007B18C7">
      <w:pPr>
        <w:spacing w:after="0"/>
      </w:pPr>
      <w:r>
        <w:t>SG</w:t>
      </w:r>
      <w:r w:rsidR="00A877F2">
        <w:t xml:space="preserve"> gave a verbal summary of his </w:t>
      </w:r>
      <w:r w:rsidR="00656CAA">
        <w:t xml:space="preserve">Events Zone </w:t>
      </w:r>
      <w:r w:rsidR="00A877F2">
        <w:t>report.</w:t>
      </w:r>
      <w:r w:rsidR="00357020">
        <w:t xml:space="preserve"> </w:t>
      </w:r>
    </w:p>
    <w:p w:rsidR="00B945E2" w:rsidRDefault="00FB113E" w:rsidP="007B18C7">
      <w:pPr>
        <w:spacing w:after="0"/>
      </w:pPr>
      <w:r>
        <w:t xml:space="preserve">Raised the concern that many fewer </w:t>
      </w:r>
      <w:r w:rsidR="002414E2">
        <w:t xml:space="preserve">(70 less) </w:t>
      </w:r>
      <w:r>
        <w:t xml:space="preserve">first years bought wristbands which </w:t>
      </w:r>
      <w:r w:rsidR="00B945E2">
        <w:t xml:space="preserve">means we have less money to spend for the rest of the year. </w:t>
      </w:r>
    </w:p>
    <w:p w:rsidR="00FB113E" w:rsidRDefault="00B945E2" w:rsidP="007B18C7">
      <w:pPr>
        <w:spacing w:after="0"/>
      </w:pPr>
      <w:r>
        <w:t>MJ: We have been conscious that external events have been</w:t>
      </w:r>
      <w:r w:rsidR="00FB113E">
        <w:t xml:space="preserve"> </w:t>
      </w:r>
      <w:r>
        <w:t xml:space="preserve">advertised more heavily online. </w:t>
      </w:r>
    </w:p>
    <w:p w:rsidR="00B945E2" w:rsidRDefault="00B945E2" w:rsidP="007B18C7">
      <w:pPr>
        <w:spacing w:after="0"/>
      </w:pPr>
      <w:r>
        <w:t>MG: We seem to miss the party as the other companies are there first.</w:t>
      </w:r>
    </w:p>
    <w:p w:rsidR="00B945E2" w:rsidRDefault="00B945E2" w:rsidP="007B18C7">
      <w:pPr>
        <w:spacing w:after="0"/>
      </w:pPr>
      <w:r>
        <w:t xml:space="preserve">ML: </w:t>
      </w:r>
      <w:r w:rsidR="006176E9">
        <w:t>A</w:t>
      </w:r>
      <w:r>
        <w:t xml:space="preserve">re they using the SGSU logo? </w:t>
      </w:r>
    </w:p>
    <w:p w:rsidR="00B945E2" w:rsidRDefault="00B945E2" w:rsidP="007B18C7">
      <w:pPr>
        <w:spacing w:after="0"/>
      </w:pPr>
      <w:r>
        <w:t>SG: No they are using the St George’s logo.</w:t>
      </w:r>
    </w:p>
    <w:p w:rsidR="00B945E2" w:rsidRDefault="00B945E2" w:rsidP="007B18C7">
      <w:pPr>
        <w:spacing w:after="0"/>
      </w:pPr>
      <w:r>
        <w:t xml:space="preserve">ML: The </w:t>
      </w:r>
      <w:proofErr w:type="gramStart"/>
      <w:r>
        <w:t>university</w:t>
      </w:r>
      <w:proofErr w:type="gramEnd"/>
      <w:r>
        <w:t xml:space="preserve"> may have something to say about that. </w:t>
      </w:r>
    </w:p>
    <w:p w:rsidR="006176E9" w:rsidRDefault="006176E9" w:rsidP="006176E9">
      <w:pPr>
        <w:spacing w:after="0"/>
      </w:pPr>
      <w:r>
        <w:t>RV: Can we start our group earlier and use a ticking over group which means t</w:t>
      </w:r>
      <w:r w:rsidR="002414E2">
        <w:t>he group is as big as possible?</w:t>
      </w:r>
    </w:p>
    <w:p w:rsidR="00B945E2" w:rsidRDefault="00B945E2" w:rsidP="007B18C7">
      <w:pPr>
        <w:spacing w:after="0"/>
      </w:pPr>
      <w:r>
        <w:t xml:space="preserve">MG: How are </w:t>
      </w:r>
      <w:r w:rsidR="002414E2">
        <w:t>we dealing with advertisement of the Tram</w:t>
      </w:r>
      <w:r>
        <w:t>?</w:t>
      </w:r>
    </w:p>
    <w:p w:rsidR="00B945E2" w:rsidRDefault="00B945E2" w:rsidP="007B18C7">
      <w:pPr>
        <w:spacing w:after="0"/>
      </w:pPr>
      <w:r>
        <w:t xml:space="preserve">SG: There has been a few </w:t>
      </w:r>
      <w:r w:rsidR="002414E2">
        <w:t xml:space="preserve">slip through </w:t>
      </w:r>
      <w:r>
        <w:t>but we are on it. It is an unwinnable war</w:t>
      </w:r>
      <w:r w:rsidR="002414E2">
        <w:t xml:space="preserve"> as our SU isn’t in the same league as these big venues</w:t>
      </w:r>
      <w:r>
        <w:t xml:space="preserve">. </w:t>
      </w:r>
    </w:p>
    <w:p w:rsidR="00B945E2" w:rsidRDefault="00B945E2" w:rsidP="007B18C7">
      <w:pPr>
        <w:spacing w:after="0"/>
      </w:pPr>
      <w:r>
        <w:t xml:space="preserve">KT: They have been leaving flyers on university space which the library has been noticing. </w:t>
      </w:r>
    </w:p>
    <w:p w:rsidR="00B945E2" w:rsidRDefault="00B945E2" w:rsidP="007B18C7">
      <w:pPr>
        <w:spacing w:after="0"/>
      </w:pPr>
      <w:r>
        <w:t xml:space="preserve">IS: Speak with cleaning, security &amp; estates to reduce this. </w:t>
      </w:r>
    </w:p>
    <w:p w:rsidR="00B945E2" w:rsidRDefault="00B945E2" w:rsidP="007B18C7">
      <w:pPr>
        <w:spacing w:after="0"/>
      </w:pPr>
      <w:r>
        <w:t>MJ: Is it worth using the board</w:t>
      </w:r>
      <w:r w:rsidR="006176E9">
        <w:t>s on HW2</w:t>
      </w:r>
      <w:r>
        <w:t xml:space="preserve"> better? There are more students using the bar and </w:t>
      </w:r>
      <w:r w:rsidR="006176E9">
        <w:t>through this we can push</w:t>
      </w:r>
      <w:r>
        <w:t xml:space="preserve"> ourselves. </w:t>
      </w:r>
    </w:p>
    <w:p w:rsidR="00B945E2" w:rsidRDefault="00B945E2" w:rsidP="007B18C7">
      <w:pPr>
        <w:spacing w:after="0"/>
      </w:pPr>
      <w:r>
        <w:t xml:space="preserve">ML: Are we using our groups to the best ability? </w:t>
      </w:r>
    </w:p>
    <w:p w:rsidR="00B945E2" w:rsidRDefault="00B945E2" w:rsidP="007B18C7">
      <w:pPr>
        <w:spacing w:after="0"/>
      </w:pPr>
      <w:r>
        <w:t xml:space="preserve">SG: We are </w:t>
      </w:r>
      <w:r w:rsidR="006176E9">
        <w:t xml:space="preserve">we think! </w:t>
      </w:r>
      <w:r w:rsidR="002414E2">
        <w:t>We are slower</w:t>
      </w:r>
      <w:r w:rsidR="006176E9">
        <w:t xml:space="preserve"> sending out emails </w:t>
      </w:r>
      <w:r w:rsidR="002414E2">
        <w:t xml:space="preserve">to new students </w:t>
      </w:r>
      <w:r w:rsidR="006176E9">
        <w:t xml:space="preserve">because it has to go through admissions and </w:t>
      </w:r>
      <w:r w:rsidR="002414E2">
        <w:t xml:space="preserve">so we have to get everything together to start with and then </w:t>
      </w:r>
      <w:r w:rsidR="006176E9">
        <w:t xml:space="preserve">wait for the admissions department to send it out. </w:t>
      </w:r>
    </w:p>
    <w:p w:rsidR="006176E9" w:rsidRDefault="006176E9" w:rsidP="007B18C7">
      <w:pPr>
        <w:spacing w:after="0"/>
      </w:pPr>
      <w:r>
        <w:t xml:space="preserve">DB: We could start in June with ‘non specific’ events. </w:t>
      </w:r>
    </w:p>
    <w:p w:rsidR="006176E9" w:rsidRDefault="006176E9" w:rsidP="007B18C7">
      <w:pPr>
        <w:spacing w:after="0"/>
      </w:pPr>
      <w:r>
        <w:t>MG: Can we increase the online advertising – set aside a budget for this?</w:t>
      </w:r>
    </w:p>
    <w:p w:rsidR="006176E9" w:rsidRDefault="006176E9" w:rsidP="007B18C7">
      <w:pPr>
        <w:spacing w:after="0"/>
      </w:pPr>
      <w:r>
        <w:t xml:space="preserve">Passed. </w:t>
      </w:r>
    </w:p>
    <w:p w:rsidR="00AB3851" w:rsidRPr="00357020" w:rsidRDefault="00AB3851" w:rsidP="007B18C7">
      <w:pPr>
        <w:spacing w:after="0"/>
      </w:pPr>
    </w:p>
    <w:p w:rsidR="007B18C7" w:rsidRPr="007B18C7" w:rsidRDefault="007B18C7" w:rsidP="007B18C7">
      <w:pPr>
        <w:pStyle w:val="ListParagraph"/>
        <w:spacing w:after="0"/>
        <w:ind w:left="426"/>
        <w:rPr>
          <w:b/>
          <w:u w:val="single"/>
        </w:rPr>
      </w:pPr>
      <w:proofErr w:type="gramStart"/>
      <w:r>
        <w:rPr>
          <w:b/>
          <w:u w:val="single"/>
        </w:rPr>
        <w:t>b</w:t>
      </w:r>
      <w:proofErr w:type="gramEnd"/>
      <w:r>
        <w:rPr>
          <w:b/>
          <w:u w:val="single"/>
        </w:rPr>
        <w:t>. Student Participation Zone (Paper C)</w:t>
      </w:r>
    </w:p>
    <w:p w:rsidR="001E7664" w:rsidRDefault="007B18C7" w:rsidP="009C60C5">
      <w:pPr>
        <w:spacing w:after="0"/>
      </w:pPr>
      <w:r>
        <w:t>AWE</w:t>
      </w:r>
      <w:r w:rsidR="001E7664">
        <w:t xml:space="preserve"> </w:t>
      </w:r>
      <w:r w:rsidR="00A877F2">
        <w:t xml:space="preserve">gave a verbal summary of </w:t>
      </w:r>
      <w:r>
        <w:t>her</w:t>
      </w:r>
      <w:r w:rsidR="00A877F2">
        <w:t xml:space="preserve"> </w:t>
      </w:r>
      <w:r w:rsidR="00357020">
        <w:t>Student Participation Z</w:t>
      </w:r>
      <w:r w:rsidR="00357020" w:rsidRPr="00357020">
        <w:t xml:space="preserve">one </w:t>
      </w:r>
      <w:r w:rsidR="00A877F2">
        <w:t>report</w:t>
      </w:r>
      <w:r w:rsidR="001E7664">
        <w:t xml:space="preserve">. </w:t>
      </w:r>
    </w:p>
    <w:p w:rsidR="006176E9" w:rsidRDefault="006176E9" w:rsidP="009C60C5">
      <w:pPr>
        <w:spacing w:after="0"/>
      </w:pPr>
      <w:r>
        <w:t xml:space="preserve">Highlights include the Fresher’s Fayre, Minibuses and Treasurer training. </w:t>
      </w:r>
    </w:p>
    <w:p w:rsidR="006176E9" w:rsidRDefault="006176E9" w:rsidP="009C60C5">
      <w:pPr>
        <w:spacing w:after="0"/>
      </w:pPr>
      <w:r>
        <w:t xml:space="preserve">The office manager handover was done poorly which we are working on getting up to speed which should help in the future. </w:t>
      </w:r>
    </w:p>
    <w:p w:rsidR="006176E9" w:rsidRDefault="006176E9" w:rsidP="009C60C5">
      <w:pPr>
        <w:spacing w:after="0"/>
      </w:pPr>
      <w:r>
        <w:t>KH: The 4 societies who appealed their budgets? Did they just want more money?</w:t>
      </w:r>
    </w:p>
    <w:p w:rsidR="006176E9" w:rsidRDefault="006176E9" w:rsidP="009C60C5">
      <w:pPr>
        <w:spacing w:after="0"/>
      </w:pPr>
      <w:r>
        <w:t xml:space="preserve">AWE: Mainly yes. Or for the money to be redistributed. </w:t>
      </w:r>
    </w:p>
    <w:p w:rsidR="006176E9" w:rsidRDefault="006176E9" w:rsidP="009C60C5">
      <w:pPr>
        <w:spacing w:after="0"/>
      </w:pPr>
      <w:r>
        <w:t xml:space="preserve">DP: What has been happening with the boards on HW2? </w:t>
      </w:r>
    </w:p>
    <w:p w:rsidR="006176E9" w:rsidRDefault="006176E9" w:rsidP="009C60C5">
      <w:pPr>
        <w:spacing w:after="0"/>
      </w:pPr>
      <w:r>
        <w:t>AWE: There are large boards on HW2 have been there since 2009-2010</w:t>
      </w:r>
      <w:r w:rsidR="004E2036">
        <w:t xml:space="preserve"> owned by Popcorn Ltd</w:t>
      </w:r>
      <w:r>
        <w:t xml:space="preserve">. </w:t>
      </w:r>
      <w:r w:rsidR="00D05DE5">
        <w:t xml:space="preserve">They have been using them and updating them but not been sending us invoices. </w:t>
      </w:r>
      <w:r>
        <w:t>We have back charged them for the last year and a half.</w:t>
      </w:r>
    </w:p>
    <w:p w:rsidR="006176E9" w:rsidRDefault="006176E9" w:rsidP="009C60C5">
      <w:pPr>
        <w:spacing w:after="0"/>
      </w:pPr>
      <w:r>
        <w:t xml:space="preserve">IS: Stuart knew of them 4 years ago. Maybe speak to </w:t>
      </w:r>
      <w:proofErr w:type="spellStart"/>
      <w:r>
        <w:t>Lorainne</w:t>
      </w:r>
      <w:proofErr w:type="spellEnd"/>
      <w:r>
        <w:t xml:space="preserve"> to look out an old contract? </w:t>
      </w:r>
    </w:p>
    <w:p w:rsidR="006176E9" w:rsidRDefault="006176E9" w:rsidP="009C60C5">
      <w:pPr>
        <w:spacing w:after="0"/>
      </w:pPr>
      <w:r>
        <w:t xml:space="preserve">ML: Can anything happen without Stuart? </w:t>
      </w:r>
    </w:p>
    <w:p w:rsidR="006176E9" w:rsidRDefault="006176E9" w:rsidP="009C60C5">
      <w:pPr>
        <w:spacing w:after="0"/>
      </w:pPr>
      <w:r>
        <w:lastRenderedPageBreak/>
        <w:t xml:space="preserve">AWE: We have a new contract signed and so this is not an immediate problem. The problem lies in the back charges which are not time controlled. Also if </w:t>
      </w:r>
      <w:r w:rsidR="00D05DE5">
        <w:t>a contract</w:t>
      </w:r>
      <w:r>
        <w:t xml:space="preserve"> is found, Michelle can ring</w:t>
      </w:r>
      <w:r w:rsidR="00D05DE5">
        <w:t xml:space="preserve"> them</w:t>
      </w:r>
      <w:r>
        <w:t xml:space="preserve">. </w:t>
      </w:r>
    </w:p>
    <w:p w:rsidR="006176E9" w:rsidRDefault="006176E9" w:rsidP="009C60C5">
      <w:pPr>
        <w:spacing w:after="0"/>
      </w:pPr>
      <w:r>
        <w:t>Passed.</w:t>
      </w:r>
    </w:p>
    <w:p w:rsidR="007B18C7" w:rsidRPr="00357020" w:rsidRDefault="007B18C7" w:rsidP="009C60C5">
      <w:pPr>
        <w:spacing w:after="0"/>
      </w:pPr>
    </w:p>
    <w:p w:rsidR="007B18C7" w:rsidRPr="007B18C7" w:rsidRDefault="007B18C7" w:rsidP="007B18C7">
      <w:pPr>
        <w:pStyle w:val="ListParagraph"/>
        <w:spacing w:after="0"/>
        <w:ind w:left="426"/>
        <w:rPr>
          <w:b/>
          <w:u w:val="single"/>
        </w:rPr>
      </w:pPr>
      <w:proofErr w:type="gramStart"/>
      <w:r>
        <w:rPr>
          <w:b/>
          <w:u w:val="single"/>
        </w:rPr>
        <w:t>c</w:t>
      </w:r>
      <w:proofErr w:type="gramEnd"/>
      <w:r>
        <w:rPr>
          <w:b/>
          <w:u w:val="single"/>
        </w:rPr>
        <w:t>. Representation Zone (Paper D)</w:t>
      </w:r>
    </w:p>
    <w:p w:rsidR="00A877F2" w:rsidRDefault="007B18C7" w:rsidP="009C60C5">
      <w:pPr>
        <w:spacing w:after="0"/>
      </w:pPr>
      <w:r>
        <w:t>KT</w:t>
      </w:r>
      <w:r w:rsidR="001E7664">
        <w:t xml:space="preserve"> </w:t>
      </w:r>
      <w:r w:rsidR="00A877F2">
        <w:t xml:space="preserve">gave a verbal summary of her </w:t>
      </w:r>
      <w:r w:rsidR="00357020">
        <w:t>Representation Z</w:t>
      </w:r>
      <w:r w:rsidR="00357020" w:rsidRPr="00357020">
        <w:t>one</w:t>
      </w:r>
      <w:r w:rsidR="00357020">
        <w:t xml:space="preserve"> </w:t>
      </w:r>
      <w:r w:rsidR="00A877F2">
        <w:t xml:space="preserve">report. </w:t>
      </w:r>
    </w:p>
    <w:p w:rsidR="006176E9" w:rsidRDefault="006176E9" w:rsidP="009C60C5">
      <w:pPr>
        <w:spacing w:after="0"/>
      </w:pPr>
      <w:r>
        <w:t>Senate</w:t>
      </w:r>
      <w:r w:rsidR="00D277AF">
        <w:t>, Fresher’s ball</w:t>
      </w:r>
      <w:r>
        <w:t xml:space="preserve"> and sexual health have been </w:t>
      </w:r>
      <w:r w:rsidR="005577A4">
        <w:t>focuses.</w:t>
      </w:r>
    </w:p>
    <w:p w:rsidR="00D277AF" w:rsidRDefault="00D277AF" w:rsidP="009C60C5">
      <w:pPr>
        <w:spacing w:after="0"/>
      </w:pPr>
      <w:r>
        <w:t>MG: The final years have been quite conscious that the SU are usually apolitical but would like to see a stance</w:t>
      </w:r>
      <w:r w:rsidR="00D05DE5">
        <w:t xml:space="preserve"> on junior doctor contracts</w:t>
      </w:r>
      <w:r>
        <w:t xml:space="preserve">. </w:t>
      </w:r>
    </w:p>
    <w:p w:rsidR="00D277AF" w:rsidRDefault="00D277AF" w:rsidP="009C60C5">
      <w:pPr>
        <w:spacing w:after="0"/>
      </w:pPr>
      <w:r>
        <w:t xml:space="preserve">KT: We are concentrating on supporting and informing. Especially in my role I wouldn’t want to take a position in case it would prevent some students from coming to talk to me. </w:t>
      </w:r>
    </w:p>
    <w:p w:rsidR="00D277AF" w:rsidRDefault="00D277AF" w:rsidP="009C60C5">
      <w:pPr>
        <w:spacing w:after="0"/>
      </w:pPr>
      <w:r>
        <w:t xml:space="preserve">SG: We can take a stance </w:t>
      </w:r>
      <w:r w:rsidR="00D05DE5">
        <w:t>but we need to e</w:t>
      </w:r>
      <w:r>
        <w:t xml:space="preserve">nsure it is that of the student body. I have been meeting with the MedGroup </w:t>
      </w:r>
      <w:r w:rsidR="00D05DE5">
        <w:t xml:space="preserve">presidents </w:t>
      </w:r>
      <w:r>
        <w:t>regularly.</w:t>
      </w:r>
    </w:p>
    <w:p w:rsidR="00D277AF" w:rsidRDefault="00D277AF" w:rsidP="009C60C5">
      <w:pPr>
        <w:spacing w:after="0"/>
      </w:pPr>
      <w:r>
        <w:t xml:space="preserve">KH: How would you get the opinion of </w:t>
      </w:r>
      <w:r w:rsidR="00D05DE5">
        <w:t xml:space="preserve">the </w:t>
      </w:r>
      <w:r>
        <w:t>student</w:t>
      </w:r>
      <w:r w:rsidR="00D05DE5">
        <w:t xml:space="preserve"> body</w:t>
      </w:r>
      <w:r>
        <w:t xml:space="preserve">? </w:t>
      </w:r>
    </w:p>
    <w:p w:rsidR="00D277AF" w:rsidRDefault="00D277AF" w:rsidP="009C60C5">
      <w:pPr>
        <w:spacing w:after="0"/>
      </w:pPr>
      <w:r>
        <w:t xml:space="preserve">SG: We would send out a single question survey monkey with Stance A, B or don’t mind. </w:t>
      </w:r>
    </w:p>
    <w:p w:rsidR="00D277AF" w:rsidRDefault="00D277AF" w:rsidP="009C60C5">
      <w:pPr>
        <w:spacing w:after="0"/>
      </w:pPr>
      <w:r>
        <w:t xml:space="preserve">KT: I am not comfortable in only representing the majority. </w:t>
      </w:r>
    </w:p>
    <w:p w:rsidR="00D277AF" w:rsidRDefault="00D277AF" w:rsidP="009C60C5">
      <w:pPr>
        <w:spacing w:after="0"/>
      </w:pPr>
      <w:r>
        <w:t xml:space="preserve">MG: The </w:t>
      </w:r>
      <w:proofErr w:type="gramStart"/>
      <w:r>
        <w:t>university</w:t>
      </w:r>
      <w:proofErr w:type="gramEnd"/>
      <w:r>
        <w:t xml:space="preserve"> are pulling away from making a stance and putting onus onto the SU. </w:t>
      </w:r>
    </w:p>
    <w:p w:rsidR="00D277AF" w:rsidRDefault="00D277AF" w:rsidP="009C60C5">
      <w:pPr>
        <w:spacing w:after="0"/>
      </w:pPr>
      <w:r>
        <w:t xml:space="preserve">MJ: Could we put out a post saying this number of </w:t>
      </w:r>
      <w:r w:rsidR="00C14FAF">
        <w:t xml:space="preserve">people are for this? </w:t>
      </w:r>
    </w:p>
    <w:p w:rsidR="00C14FAF" w:rsidRDefault="00C14FAF" w:rsidP="009C60C5">
      <w:pPr>
        <w:spacing w:after="0"/>
      </w:pPr>
      <w:r>
        <w:t xml:space="preserve">DB: We have heard voices from both sides of the story. You need to know why you want to </w:t>
      </w:r>
      <w:r w:rsidR="00D05DE5">
        <w:t xml:space="preserve">make </w:t>
      </w:r>
      <w:r>
        <w:t xml:space="preserve">a stance. The SU serves a group much bigger than just medics. </w:t>
      </w:r>
    </w:p>
    <w:p w:rsidR="00C14FAF" w:rsidRDefault="00C14FAF" w:rsidP="009C60C5">
      <w:pPr>
        <w:spacing w:after="0"/>
      </w:pPr>
      <w:r>
        <w:t xml:space="preserve">SG: We would want to facilitate and support rather than make statements. </w:t>
      </w:r>
    </w:p>
    <w:p w:rsidR="00C14FAF" w:rsidRDefault="00C14FAF" w:rsidP="009C60C5">
      <w:pPr>
        <w:spacing w:after="0"/>
      </w:pPr>
      <w:r>
        <w:t xml:space="preserve">DB: I think we need to consider people who feel pressured in to </w:t>
      </w:r>
      <w:r w:rsidR="00D05DE5">
        <w:t>an opinion and protesting</w:t>
      </w:r>
      <w:r>
        <w:t xml:space="preserve">. </w:t>
      </w:r>
    </w:p>
    <w:p w:rsidR="00C14FAF" w:rsidRDefault="00C14FAF" w:rsidP="009C60C5">
      <w:pPr>
        <w:spacing w:after="0"/>
      </w:pPr>
      <w:r>
        <w:t>MJ: Can we take this to SU Council/Senate?</w:t>
      </w:r>
    </w:p>
    <w:p w:rsidR="00C14FAF" w:rsidRDefault="00C14FAF" w:rsidP="009C60C5">
      <w:pPr>
        <w:spacing w:after="0"/>
      </w:pPr>
      <w:r>
        <w:t xml:space="preserve">KT: We took it to Senate and the request is to provide information, communicate what </w:t>
      </w:r>
      <w:r w:rsidR="00D05DE5">
        <w:t>the SU have been doing about it and give</w:t>
      </w:r>
      <w:r>
        <w:t xml:space="preserve"> links to further information. </w:t>
      </w:r>
    </w:p>
    <w:p w:rsidR="00C14FAF" w:rsidRDefault="00C14FAF" w:rsidP="009C60C5">
      <w:pPr>
        <w:spacing w:after="0"/>
      </w:pPr>
      <w:r>
        <w:t xml:space="preserve">KH: Who is organising the protests etc? </w:t>
      </w:r>
    </w:p>
    <w:p w:rsidR="00C14FAF" w:rsidRDefault="00C14FAF" w:rsidP="009C60C5">
      <w:pPr>
        <w:spacing w:after="0"/>
      </w:pPr>
      <w:r>
        <w:t>MG: There is a group of students which have been sup</w:t>
      </w:r>
      <w:r w:rsidR="00D05DE5">
        <w:t>ported but not endorsed by the S</w:t>
      </w:r>
      <w:r>
        <w:t>tudent’</w:t>
      </w:r>
      <w:r w:rsidR="00D05DE5">
        <w:t>s U</w:t>
      </w:r>
      <w:r>
        <w:t xml:space="preserve">nion. </w:t>
      </w:r>
    </w:p>
    <w:p w:rsidR="00C14FAF" w:rsidRDefault="00C14FAF" w:rsidP="009C60C5">
      <w:pPr>
        <w:spacing w:after="0"/>
      </w:pPr>
      <w:r>
        <w:t>KT: It is all very well to communicate</w:t>
      </w:r>
      <w:r w:rsidR="00D05DE5">
        <w:t xml:space="preserve"> to the students</w:t>
      </w:r>
      <w:r>
        <w:t xml:space="preserve">, but course specific update groups are not suitable for this. </w:t>
      </w:r>
    </w:p>
    <w:p w:rsidR="00C14FAF" w:rsidRDefault="00C14FAF" w:rsidP="009C60C5">
      <w:pPr>
        <w:spacing w:after="0"/>
      </w:pPr>
      <w:r>
        <w:t xml:space="preserve">MJ: </w:t>
      </w:r>
      <w:r w:rsidR="00D05DE5">
        <w:t xml:space="preserve">We should </w:t>
      </w:r>
      <w:r>
        <w:t xml:space="preserve">ask the BMA reps to get more involved </w:t>
      </w:r>
      <w:r w:rsidR="00D05DE5">
        <w:t>and support the students with our backing.</w:t>
      </w:r>
    </w:p>
    <w:p w:rsidR="00C14FAF" w:rsidRDefault="00C14FAF" w:rsidP="009C60C5">
      <w:pPr>
        <w:spacing w:after="0"/>
      </w:pPr>
      <w:r>
        <w:t xml:space="preserve">KH: What does </w:t>
      </w:r>
      <w:r w:rsidR="00D05DE5">
        <w:t>‘</w:t>
      </w:r>
      <w:r>
        <w:t>fit to sit</w:t>
      </w:r>
      <w:r w:rsidR="00D05DE5">
        <w:t>’</w:t>
      </w:r>
      <w:r>
        <w:t xml:space="preserve"> mean?</w:t>
      </w:r>
    </w:p>
    <w:p w:rsidR="00C14FAF" w:rsidRDefault="00C14FAF" w:rsidP="009C60C5">
      <w:pPr>
        <w:spacing w:after="0"/>
      </w:pPr>
      <w:r>
        <w:t xml:space="preserve">KT: By attending an assessment you have said that you are fit to take that assessment and you can no longer claim afterwards that </w:t>
      </w:r>
      <w:r w:rsidR="00D05DE5">
        <w:t>you</w:t>
      </w:r>
      <w:r>
        <w:t xml:space="preserve"> were unwell. We are looking at increasing the awareness of </w:t>
      </w:r>
      <w:r w:rsidR="00D05DE5">
        <w:t>this</w:t>
      </w:r>
      <w:r>
        <w:t xml:space="preserve"> and </w:t>
      </w:r>
      <w:r w:rsidR="00D05DE5">
        <w:t xml:space="preserve">the </w:t>
      </w:r>
      <w:r>
        <w:t xml:space="preserve">extenuating </w:t>
      </w:r>
      <w:r w:rsidR="00300547">
        <w:t>circumstances procedures.</w:t>
      </w:r>
    </w:p>
    <w:p w:rsidR="007B18C7" w:rsidRDefault="007B18C7" w:rsidP="009C60C5">
      <w:pPr>
        <w:spacing w:after="0"/>
      </w:pPr>
    </w:p>
    <w:p w:rsidR="007B18C7" w:rsidRPr="007B18C7" w:rsidRDefault="007B18C7" w:rsidP="007B18C7">
      <w:pPr>
        <w:pStyle w:val="ListParagraph"/>
        <w:spacing w:after="0"/>
        <w:ind w:left="426"/>
        <w:rPr>
          <w:b/>
          <w:u w:val="single"/>
        </w:rPr>
      </w:pPr>
      <w:proofErr w:type="gramStart"/>
      <w:r>
        <w:rPr>
          <w:b/>
          <w:u w:val="single"/>
        </w:rPr>
        <w:t>d</w:t>
      </w:r>
      <w:proofErr w:type="gramEnd"/>
      <w:r>
        <w:rPr>
          <w:b/>
          <w:u w:val="single"/>
        </w:rPr>
        <w:t>. Communications Zone (Paper E)</w:t>
      </w:r>
    </w:p>
    <w:p w:rsidR="007B18C7" w:rsidRDefault="007B18C7" w:rsidP="007B18C7">
      <w:pPr>
        <w:spacing w:after="0"/>
      </w:pPr>
      <w:r>
        <w:t xml:space="preserve">RV gave a verbal summary of her </w:t>
      </w:r>
      <w:r w:rsidRPr="00357020">
        <w:t>Communications Zone</w:t>
      </w:r>
      <w:r>
        <w:t xml:space="preserve"> report. </w:t>
      </w:r>
    </w:p>
    <w:p w:rsidR="00D05DE5" w:rsidRDefault="00D05DE5" w:rsidP="007B18C7">
      <w:pPr>
        <w:spacing w:after="0"/>
      </w:pPr>
      <w:r>
        <w:t xml:space="preserve">Highlights include new societies and room bookings. </w:t>
      </w:r>
    </w:p>
    <w:p w:rsidR="00300547" w:rsidRPr="00357020" w:rsidRDefault="00300547" w:rsidP="007B18C7">
      <w:pPr>
        <w:spacing w:after="0"/>
      </w:pPr>
      <w:r>
        <w:t>Passed.</w:t>
      </w:r>
    </w:p>
    <w:p w:rsidR="00357020" w:rsidRDefault="00357020" w:rsidP="009C60C5">
      <w:pPr>
        <w:spacing w:after="0"/>
        <w:rPr>
          <w:b/>
        </w:rPr>
      </w:pPr>
    </w:p>
    <w:p w:rsidR="001E7664" w:rsidRDefault="00357020" w:rsidP="009C60C5">
      <w:pPr>
        <w:spacing w:after="0"/>
        <w:rPr>
          <w:b/>
          <w:u w:val="single"/>
        </w:rPr>
      </w:pPr>
      <w:r w:rsidRPr="00357020">
        <w:rPr>
          <w:b/>
          <w:u w:val="single"/>
        </w:rPr>
        <w:t>7. Risk Register</w:t>
      </w:r>
      <w:r w:rsidR="007B18C7">
        <w:rPr>
          <w:b/>
          <w:u w:val="single"/>
        </w:rPr>
        <w:t xml:space="preserve"> (Paper F)</w:t>
      </w:r>
      <w:r w:rsidR="008C4F56">
        <w:rPr>
          <w:b/>
          <w:u w:val="single"/>
        </w:rPr>
        <w:t xml:space="preserve"> – Reserved Business</w:t>
      </w:r>
    </w:p>
    <w:p w:rsidR="005A1916" w:rsidRDefault="005A1916" w:rsidP="009C60C5">
      <w:pPr>
        <w:spacing w:after="0"/>
      </w:pPr>
    </w:p>
    <w:p w:rsidR="007B18C7" w:rsidRPr="00AB3851" w:rsidRDefault="007B18C7" w:rsidP="009C60C5">
      <w:pPr>
        <w:spacing w:after="0"/>
        <w:rPr>
          <w:b/>
        </w:rPr>
      </w:pPr>
    </w:p>
    <w:p w:rsidR="001E7664" w:rsidRPr="00471768" w:rsidRDefault="00471768" w:rsidP="009C60C5">
      <w:pPr>
        <w:spacing w:after="0"/>
        <w:rPr>
          <w:b/>
          <w:u w:val="single"/>
        </w:rPr>
      </w:pPr>
      <w:r w:rsidRPr="00471768">
        <w:rPr>
          <w:b/>
          <w:u w:val="single"/>
        </w:rPr>
        <w:t xml:space="preserve">8. </w:t>
      </w:r>
      <w:r w:rsidR="007B18C7">
        <w:rPr>
          <w:b/>
          <w:u w:val="single"/>
        </w:rPr>
        <w:t>Financial Improvement Plan (Paper G)</w:t>
      </w:r>
      <w:r w:rsidR="008C4F56">
        <w:rPr>
          <w:b/>
          <w:u w:val="single"/>
        </w:rPr>
        <w:t xml:space="preserve"> – Reserved Business</w:t>
      </w:r>
    </w:p>
    <w:p w:rsidR="00527C21" w:rsidRDefault="00527C21" w:rsidP="009C60C5">
      <w:pPr>
        <w:spacing w:after="0"/>
      </w:pPr>
    </w:p>
    <w:p w:rsidR="004E2036" w:rsidRPr="00AB3851" w:rsidRDefault="004E2036" w:rsidP="009C60C5">
      <w:pPr>
        <w:spacing w:after="0"/>
        <w:rPr>
          <w:u w:val="single"/>
        </w:rPr>
      </w:pPr>
    </w:p>
    <w:p w:rsidR="00F6624E" w:rsidRDefault="0040418D" w:rsidP="009C60C5">
      <w:pPr>
        <w:spacing w:after="0"/>
        <w:rPr>
          <w:b/>
          <w:u w:val="single"/>
        </w:rPr>
      </w:pPr>
      <w:r w:rsidRPr="0040418D">
        <w:rPr>
          <w:b/>
          <w:u w:val="single"/>
        </w:rPr>
        <w:t xml:space="preserve">9. </w:t>
      </w:r>
      <w:r w:rsidR="007B18C7">
        <w:rPr>
          <w:b/>
          <w:u w:val="single"/>
        </w:rPr>
        <w:t xml:space="preserve">RLSC/Space Strategy Committee </w:t>
      </w:r>
      <w:proofErr w:type="gramStart"/>
      <w:r w:rsidR="007B18C7">
        <w:rPr>
          <w:b/>
          <w:u w:val="single"/>
        </w:rPr>
        <w:t>Update</w:t>
      </w:r>
      <w:r w:rsidR="00F6624E" w:rsidRPr="0040418D">
        <w:rPr>
          <w:b/>
          <w:u w:val="single"/>
        </w:rPr>
        <w:t xml:space="preserve"> </w:t>
      </w:r>
      <w:r w:rsidR="008C4F56">
        <w:rPr>
          <w:b/>
          <w:u w:val="single"/>
        </w:rPr>
        <w:t xml:space="preserve"> -</w:t>
      </w:r>
      <w:proofErr w:type="gramEnd"/>
      <w:r w:rsidR="008C4F56">
        <w:rPr>
          <w:b/>
          <w:u w:val="single"/>
        </w:rPr>
        <w:t xml:space="preserve"> Reserved Business</w:t>
      </w:r>
    </w:p>
    <w:p w:rsidR="00F6624E" w:rsidRPr="00AB3851" w:rsidRDefault="00F6624E" w:rsidP="009C60C5">
      <w:pPr>
        <w:spacing w:after="0"/>
      </w:pPr>
    </w:p>
    <w:p w:rsidR="007B18C7" w:rsidRPr="00AB3851" w:rsidRDefault="007B18C7" w:rsidP="009C60C5">
      <w:pPr>
        <w:spacing w:after="0"/>
        <w:rPr>
          <w:b/>
          <w:u w:val="single"/>
        </w:rPr>
      </w:pPr>
      <w:r w:rsidRPr="00AB3851">
        <w:rPr>
          <w:b/>
          <w:u w:val="single"/>
        </w:rPr>
        <w:lastRenderedPageBreak/>
        <w:t>10. Appointment of the Fifth Lay Trustee</w:t>
      </w:r>
    </w:p>
    <w:p w:rsidR="005A015E" w:rsidRDefault="005A015E" w:rsidP="009C60C5">
      <w:pPr>
        <w:spacing w:after="0"/>
      </w:pPr>
      <w:r>
        <w:t xml:space="preserve">As agreed at the last Trustee board we are opening applications for a trustee with financial expertise. </w:t>
      </w:r>
    </w:p>
    <w:p w:rsidR="007B18C7" w:rsidRDefault="00DF6EE4" w:rsidP="009C60C5">
      <w:pPr>
        <w:spacing w:after="0"/>
      </w:pPr>
      <w:r>
        <w:t>Michelle has produced a document</w:t>
      </w:r>
      <w:r w:rsidR="00527C21">
        <w:t xml:space="preserve"> based on something historical</w:t>
      </w:r>
      <w:r>
        <w:t xml:space="preserve"> that will be used as an application </w:t>
      </w:r>
      <w:r w:rsidR="00527C21">
        <w:t>to become a lay trustee.</w:t>
      </w:r>
    </w:p>
    <w:p w:rsidR="00DF6EE4" w:rsidRDefault="00DF6EE4" w:rsidP="009C60C5">
      <w:pPr>
        <w:spacing w:after="0"/>
      </w:pPr>
      <w:r>
        <w:t xml:space="preserve">MG: </w:t>
      </w:r>
      <w:r w:rsidR="005A015E">
        <w:t>What is the process of application?</w:t>
      </w:r>
    </w:p>
    <w:p w:rsidR="00DF6EE4" w:rsidRPr="005A015E" w:rsidRDefault="00B236AC" w:rsidP="009C60C5">
      <w:pPr>
        <w:spacing w:after="0"/>
      </w:pPr>
      <w:r w:rsidRPr="005A015E">
        <w:t xml:space="preserve">SG: </w:t>
      </w:r>
      <w:r w:rsidR="00410764">
        <w:t>There is an interview with</w:t>
      </w:r>
      <w:r w:rsidRPr="005A015E">
        <w:t xml:space="preserve"> myself, </w:t>
      </w:r>
      <w:r w:rsidR="00DF6EE4" w:rsidRPr="005A015E">
        <w:t>DB,</w:t>
      </w:r>
      <w:r w:rsidRPr="005A015E">
        <w:t xml:space="preserve"> </w:t>
      </w:r>
      <w:r w:rsidR="00410764">
        <w:t>a couple of</w:t>
      </w:r>
      <w:r w:rsidRPr="005A015E">
        <w:t xml:space="preserve"> other trustees</w:t>
      </w:r>
      <w:r w:rsidR="00DF6EE4" w:rsidRPr="005A015E">
        <w:t xml:space="preserve"> </w:t>
      </w:r>
      <w:r w:rsidR="00410764">
        <w:t xml:space="preserve">&amp; JMD </w:t>
      </w:r>
      <w:r w:rsidR="00527C21" w:rsidRPr="005A015E">
        <w:t>form</w:t>
      </w:r>
      <w:r w:rsidR="00DF6EE4" w:rsidRPr="005A015E">
        <w:t xml:space="preserve"> the panel. </w:t>
      </w:r>
    </w:p>
    <w:p w:rsidR="00DF6EE4" w:rsidRPr="005A015E" w:rsidRDefault="00DF6EE4" w:rsidP="009C60C5">
      <w:pPr>
        <w:spacing w:after="0"/>
      </w:pPr>
    </w:p>
    <w:p w:rsidR="007B18C7" w:rsidRPr="005A015E" w:rsidRDefault="007B18C7" w:rsidP="009C60C5">
      <w:pPr>
        <w:spacing w:after="0"/>
        <w:rPr>
          <w:b/>
          <w:u w:val="single"/>
        </w:rPr>
      </w:pPr>
      <w:r w:rsidRPr="005A015E">
        <w:rPr>
          <w:b/>
          <w:u w:val="single"/>
        </w:rPr>
        <w:t>11. Retiring and Approving Trustees</w:t>
      </w:r>
    </w:p>
    <w:p w:rsidR="005A015E" w:rsidRPr="005A015E" w:rsidRDefault="005A015E" w:rsidP="005A015E">
      <w:pPr>
        <w:spacing w:after="0"/>
      </w:pPr>
      <w:r w:rsidRPr="005A015E">
        <w:t xml:space="preserve">Do we have this committee’s approval to retire Chris </w:t>
      </w:r>
      <w:proofErr w:type="spellStart"/>
      <w:r w:rsidRPr="005A015E">
        <w:t>Raby</w:t>
      </w:r>
      <w:proofErr w:type="spellEnd"/>
      <w:r w:rsidRPr="005A015E">
        <w:t xml:space="preserve">, Natasha Lee, Lucy O’Reilly, Nathan Eagar, Michael Lee and Tom </w:t>
      </w:r>
      <w:proofErr w:type="spellStart"/>
      <w:r w:rsidRPr="005A015E">
        <w:t>Arjomandi</w:t>
      </w:r>
      <w:proofErr w:type="spellEnd"/>
      <w:r w:rsidRPr="005A015E">
        <w:t xml:space="preserve"> as trustees</w:t>
      </w:r>
      <w:r>
        <w:t xml:space="preserve"> of St George’s Student’s Union</w:t>
      </w:r>
      <w:r w:rsidRPr="005A015E">
        <w:t xml:space="preserve">. </w:t>
      </w:r>
    </w:p>
    <w:p w:rsidR="005A015E" w:rsidRDefault="005A015E" w:rsidP="005A015E">
      <w:pPr>
        <w:spacing w:after="0"/>
        <w:rPr>
          <w:b/>
        </w:rPr>
      </w:pPr>
      <w:r w:rsidRPr="005A015E">
        <w:rPr>
          <w:b/>
        </w:rPr>
        <w:t>For: 12</w:t>
      </w:r>
      <w:r w:rsidRPr="005A015E">
        <w:rPr>
          <w:b/>
        </w:rPr>
        <w:tab/>
      </w:r>
      <w:r w:rsidRPr="005A015E">
        <w:rPr>
          <w:b/>
        </w:rPr>
        <w:tab/>
      </w:r>
      <w:proofErr w:type="gramStart"/>
      <w:r w:rsidRPr="005A015E">
        <w:rPr>
          <w:b/>
        </w:rPr>
        <w:t>Against</w:t>
      </w:r>
      <w:proofErr w:type="gramEnd"/>
      <w:r w:rsidRPr="005A015E">
        <w:rPr>
          <w:b/>
        </w:rPr>
        <w:t xml:space="preserve">: 0 </w:t>
      </w:r>
      <w:r w:rsidRPr="005A015E">
        <w:rPr>
          <w:b/>
        </w:rPr>
        <w:tab/>
        <w:t>Abstain: 0</w:t>
      </w:r>
    </w:p>
    <w:p w:rsidR="005A015E" w:rsidRPr="005A015E" w:rsidRDefault="005A015E" w:rsidP="005A015E">
      <w:pPr>
        <w:spacing w:after="0"/>
        <w:rPr>
          <w:b/>
        </w:rPr>
      </w:pPr>
    </w:p>
    <w:p w:rsidR="005A015E" w:rsidRPr="005A015E" w:rsidRDefault="005A015E" w:rsidP="005A015E">
      <w:pPr>
        <w:spacing w:after="0"/>
      </w:pPr>
      <w:r w:rsidRPr="005A015E">
        <w:t>Do we have this committee’s approval to appoint Steven Gilbert, Kat Telford, Alice Walker-</w:t>
      </w:r>
      <w:proofErr w:type="spellStart"/>
      <w:r w:rsidRPr="005A015E">
        <w:t>Earwicker</w:t>
      </w:r>
      <w:proofErr w:type="spellEnd"/>
      <w:r w:rsidRPr="005A015E">
        <w:t>, Ruth Varney, Michael John, Tanisha Amin and Martin Gannon as trustees</w:t>
      </w:r>
      <w:r>
        <w:t xml:space="preserve"> of St George’s Student’s </w:t>
      </w:r>
      <w:proofErr w:type="gramStart"/>
      <w:r>
        <w:t>Union</w:t>
      </w:r>
      <w:r w:rsidRPr="005A015E">
        <w:t>.</w:t>
      </w:r>
      <w:proofErr w:type="gramEnd"/>
    </w:p>
    <w:p w:rsidR="005A015E" w:rsidRPr="005A015E" w:rsidRDefault="005A015E" w:rsidP="005A015E">
      <w:pPr>
        <w:spacing w:after="0"/>
        <w:rPr>
          <w:b/>
        </w:rPr>
      </w:pPr>
      <w:r w:rsidRPr="005A015E">
        <w:rPr>
          <w:b/>
        </w:rPr>
        <w:t>For: 12</w:t>
      </w:r>
      <w:r w:rsidRPr="005A015E">
        <w:rPr>
          <w:b/>
        </w:rPr>
        <w:tab/>
      </w:r>
      <w:r w:rsidRPr="005A015E">
        <w:rPr>
          <w:b/>
        </w:rPr>
        <w:tab/>
      </w:r>
      <w:proofErr w:type="gramStart"/>
      <w:r w:rsidRPr="005A015E">
        <w:rPr>
          <w:b/>
        </w:rPr>
        <w:t>Against</w:t>
      </w:r>
      <w:proofErr w:type="gramEnd"/>
      <w:r w:rsidRPr="005A015E">
        <w:rPr>
          <w:b/>
        </w:rPr>
        <w:t xml:space="preserve">: 0 </w:t>
      </w:r>
      <w:r w:rsidRPr="005A015E">
        <w:rPr>
          <w:b/>
        </w:rPr>
        <w:tab/>
        <w:t>Abstain: 0</w:t>
      </w:r>
    </w:p>
    <w:p w:rsidR="00B236AC" w:rsidRPr="005A015E" w:rsidRDefault="00B236AC" w:rsidP="009C60C5">
      <w:pPr>
        <w:spacing w:after="0"/>
      </w:pPr>
    </w:p>
    <w:p w:rsidR="007B18C7" w:rsidRPr="005A015E" w:rsidRDefault="007B18C7" w:rsidP="009C60C5">
      <w:pPr>
        <w:spacing w:after="0"/>
        <w:rPr>
          <w:b/>
          <w:u w:val="single"/>
        </w:rPr>
      </w:pPr>
      <w:r w:rsidRPr="005A015E">
        <w:rPr>
          <w:b/>
          <w:u w:val="single"/>
        </w:rPr>
        <w:t>12. Trustee Approval of Bank Signatories</w:t>
      </w:r>
    </w:p>
    <w:p w:rsidR="00DF6EE4" w:rsidRPr="005A015E" w:rsidRDefault="00DF6EE4" w:rsidP="009C60C5">
      <w:pPr>
        <w:spacing w:after="0"/>
      </w:pPr>
      <w:r w:rsidRPr="005A015E">
        <w:t xml:space="preserve">Do we have this committee’s approval to add </w:t>
      </w:r>
      <w:r w:rsidR="00B236AC" w:rsidRPr="005A015E">
        <w:t>Steven Gilbert, Alice Walker-</w:t>
      </w:r>
      <w:proofErr w:type="spellStart"/>
      <w:r w:rsidR="00B236AC" w:rsidRPr="005A015E">
        <w:t>Earwicker</w:t>
      </w:r>
      <w:proofErr w:type="spellEnd"/>
      <w:r w:rsidR="00B236AC" w:rsidRPr="005A015E">
        <w:t xml:space="preserve">, Elizabeth Neal and John </w:t>
      </w:r>
      <w:proofErr w:type="spellStart"/>
      <w:r w:rsidR="00B236AC" w:rsidRPr="005A015E">
        <w:t>McDonagh</w:t>
      </w:r>
      <w:proofErr w:type="spellEnd"/>
      <w:r w:rsidR="00B236AC" w:rsidRPr="005A015E">
        <w:t xml:space="preserve"> as A signatories and Stuart </w:t>
      </w:r>
      <w:proofErr w:type="spellStart"/>
      <w:r w:rsidR="00B236AC" w:rsidRPr="005A015E">
        <w:t>Pothecary</w:t>
      </w:r>
      <w:proofErr w:type="spellEnd"/>
      <w:r w:rsidR="00B236AC" w:rsidRPr="005A015E">
        <w:t xml:space="preserve">, Kat Telford and Ruth Varney as B signatories </w:t>
      </w:r>
      <w:r w:rsidR="005A015E">
        <w:t xml:space="preserve">to the </w:t>
      </w:r>
      <w:r w:rsidR="00B236AC" w:rsidRPr="005A015E">
        <w:t>bank account</w:t>
      </w:r>
      <w:r w:rsidR="005A015E">
        <w:t xml:space="preserve"> of St George’s Student’s Union?</w:t>
      </w:r>
    </w:p>
    <w:p w:rsidR="00527C21" w:rsidRDefault="00527C21" w:rsidP="009C60C5">
      <w:pPr>
        <w:spacing w:after="0"/>
      </w:pPr>
      <w:r w:rsidRPr="005A015E">
        <w:t>MJ: What are the differences</w:t>
      </w:r>
      <w:r>
        <w:t xml:space="preserve"> between A and B signatories?</w:t>
      </w:r>
    </w:p>
    <w:p w:rsidR="00527C21" w:rsidRPr="00B236AC" w:rsidRDefault="00527C21" w:rsidP="009C60C5">
      <w:pPr>
        <w:spacing w:after="0"/>
      </w:pPr>
      <w:r>
        <w:t>AWE: 2 ‘A’s or an ‘A’ and a ‘B’ signatory can sign o</w:t>
      </w:r>
      <w:r w:rsidR="005A015E">
        <w:t>f</w:t>
      </w:r>
      <w:r>
        <w:t xml:space="preserve">f large payments, but 2 ‘B’s cannot. </w:t>
      </w:r>
    </w:p>
    <w:p w:rsidR="00DF6EE4" w:rsidRPr="00DF6EE4" w:rsidRDefault="00B236AC" w:rsidP="009C60C5">
      <w:pPr>
        <w:spacing w:after="0"/>
        <w:rPr>
          <w:b/>
        </w:rPr>
      </w:pPr>
      <w:r>
        <w:rPr>
          <w:b/>
        </w:rPr>
        <w:t xml:space="preserve">For: </w:t>
      </w:r>
      <w:r w:rsidR="00DF6EE4">
        <w:rPr>
          <w:b/>
        </w:rPr>
        <w:t>12</w:t>
      </w:r>
      <w:r w:rsidR="00DF6EE4"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</w:t>
      </w:r>
      <w:r w:rsidR="00DF6EE4">
        <w:rPr>
          <w:b/>
        </w:rPr>
        <w:t>gainst</w:t>
      </w:r>
      <w:proofErr w:type="gramEnd"/>
      <w:r>
        <w:rPr>
          <w:b/>
        </w:rPr>
        <w:t xml:space="preserve">: 0 </w:t>
      </w:r>
      <w:r>
        <w:rPr>
          <w:b/>
        </w:rPr>
        <w:tab/>
        <w:t>Abstain: 0</w:t>
      </w:r>
    </w:p>
    <w:p w:rsidR="007B18C7" w:rsidRPr="00AB3851" w:rsidRDefault="007B18C7" w:rsidP="009C60C5">
      <w:pPr>
        <w:spacing w:after="0"/>
      </w:pPr>
    </w:p>
    <w:p w:rsidR="007B18C7" w:rsidRPr="00AB3851" w:rsidRDefault="007B18C7" w:rsidP="009C60C5">
      <w:pPr>
        <w:spacing w:after="0"/>
        <w:rPr>
          <w:b/>
          <w:u w:val="single"/>
        </w:rPr>
      </w:pPr>
      <w:r w:rsidRPr="00AB3851">
        <w:rPr>
          <w:b/>
          <w:u w:val="single"/>
        </w:rPr>
        <w:t>13. Barclays.net Trustee Information Update</w:t>
      </w:r>
      <w:r w:rsidR="005A015E">
        <w:rPr>
          <w:b/>
          <w:u w:val="single"/>
        </w:rPr>
        <w:t xml:space="preserve"> - AWE</w:t>
      </w:r>
    </w:p>
    <w:p w:rsidR="007B18C7" w:rsidRDefault="00DF6EE4" w:rsidP="009C60C5">
      <w:pPr>
        <w:spacing w:after="0"/>
      </w:pPr>
      <w:r>
        <w:t xml:space="preserve">Please </w:t>
      </w:r>
      <w:r w:rsidR="00B236AC">
        <w:t xml:space="preserve">may all members of the trustee board </w:t>
      </w:r>
      <w:r>
        <w:t xml:space="preserve">fill in the </w:t>
      </w:r>
      <w:r w:rsidR="00B236AC">
        <w:t xml:space="preserve">supplied </w:t>
      </w:r>
      <w:r>
        <w:t xml:space="preserve">form </w:t>
      </w:r>
      <w:r w:rsidR="005A015E">
        <w:t xml:space="preserve">ASAP </w:t>
      </w:r>
      <w:r w:rsidR="00B236AC">
        <w:t xml:space="preserve">with personal details </w:t>
      </w:r>
      <w:r>
        <w:t xml:space="preserve">and return to be abiding by </w:t>
      </w:r>
      <w:r w:rsidR="00B236AC">
        <w:t>Barclays requirements</w:t>
      </w:r>
      <w:r w:rsidR="005A015E">
        <w:t xml:space="preserve"> for Charity commission boards. </w:t>
      </w:r>
    </w:p>
    <w:p w:rsidR="00DF6EE4" w:rsidRPr="00AB3851" w:rsidRDefault="00DF6EE4" w:rsidP="009C60C5">
      <w:pPr>
        <w:spacing w:after="0"/>
      </w:pPr>
    </w:p>
    <w:p w:rsidR="007B18C7" w:rsidRPr="00B236AC" w:rsidRDefault="007B18C7" w:rsidP="009C60C5">
      <w:pPr>
        <w:spacing w:after="0"/>
        <w:rPr>
          <w:b/>
          <w:u w:val="single"/>
        </w:rPr>
      </w:pPr>
      <w:r w:rsidRPr="00AB3851">
        <w:rPr>
          <w:b/>
          <w:u w:val="single"/>
        </w:rPr>
        <w:t xml:space="preserve">14. </w:t>
      </w:r>
      <w:r w:rsidR="002D6AEA">
        <w:rPr>
          <w:b/>
          <w:u w:val="single"/>
        </w:rPr>
        <w:t xml:space="preserve">Other </w:t>
      </w:r>
      <w:bookmarkStart w:id="0" w:name="_GoBack"/>
      <w:bookmarkEnd w:id="0"/>
      <w:r w:rsidRPr="00AB3851">
        <w:rPr>
          <w:b/>
          <w:u w:val="single"/>
        </w:rPr>
        <w:t>Reserved Business</w:t>
      </w:r>
    </w:p>
    <w:p w:rsidR="00DF6EE4" w:rsidRPr="00AB3851" w:rsidRDefault="00DF6EE4" w:rsidP="009C60C5">
      <w:pPr>
        <w:spacing w:after="0"/>
      </w:pPr>
    </w:p>
    <w:p w:rsidR="006B4E99" w:rsidRDefault="00AB3851" w:rsidP="009C60C5">
      <w:pPr>
        <w:spacing w:after="0"/>
        <w:rPr>
          <w:b/>
          <w:u w:val="single"/>
        </w:rPr>
      </w:pPr>
      <w:r>
        <w:rPr>
          <w:b/>
          <w:u w:val="single"/>
        </w:rPr>
        <w:t>15</w:t>
      </w:r>
      <w:r w:rsidR="0040418D" w:rsidRPr="0040418D">
        <w:rPr>
          <w:b/>
          <w:u w:val="single"/>
        </w:rPr>
        <w:t>. AOB</w:t>
      </w:r>
    </w:p>
    <w:p w:rsidR="0040418D" w:rsidRPr="0040418D" w:rsidRDefault="00B36D22" w:rsidP="009C60C5">
      <w:pPr>
        <w:spacing w:after="0"/>
      </w:pPr>
      <w:r>
        <w:t>AWE: There will be a drinks reception for the finance department held by the SU to build bridges and improve working relationships on the 26</w:t>
      </w:r>
      <w:r w:rsidRPr="00B36D22">
        <w:rPr>
          <w:vertAlign w:val="superscript"/>
        </w:rPr>
        <w:t>th</w:t>
      </w:r>
      <w:r>
        <w:t xml:space="preserve"> November 2015. You are all invited. </w:t>
      </w:r>
    </w:p>
    <w:sectPr w:rsidR="0040418D" w:rsidRPr="0040418D" w:rsidSect="00C748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B15"/>
    <w:multiLevelType w:val="hybridMultilevel"/>
    <w:tmpl w:val="6BE80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E2E"/>
    <w:multiLevelType w:val="hybridMultilevel"/>
    <w:tmpl w:val="E88CC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E99"/>
    <w:rsid w:val="000163C4"/>
    <w:rsid w:val="000711E4"/>
    <w:rsid w:val="00080628"/>
    <w:rsid w:val="00084B35"/>
    <w:rsid w:val="000F3AE6"/>
    <w:rsid w:val="00136E3C"/>
    <w:rsid w:val="001E7664"/>
    <w:rsid w:val="00202812"/>
    <w:rsid w:val="00207DA8"/>
    <w:rsid w:val="00224F32"/>
    <w:rsid w:val="002414E2"/>
    <w:rsid w:val="002D6AEA"/>
    <w:rsid w:val="00300547"/>
    <w:rsid w:val="00352BC6"/>
    <w:rsid w:val="00357020"/>
    <w:rsid w:val="00367654"/>
    <w:rsid w:val="0037047E"/>
    <w:rsid w:val="00384B06"/>
    <w:rsid w:val="0040418D"/>
    <w:rsid w:val="00410764"/>
    <w:rsid w:val="0044753E"/>
    <w:rsid w:val="00471768"/>
    <w:rsid w:val="004E2036"/>
    <w:rsid w:val="005051EA"/>
    <w:rsid w:val="00515771"/>
    <w:rsid w:val="00527C21"/>
    <w:rsid w:val="005577A4"/>
    <w:rsid w:val="005852C4"/>
    <w:rsid w:val="005A015E"/>
    <w:rsid w:val="005A1916"/>
    <w:rsid w:val="005E58EC"/>
    <w:rsid w:val="006139FB"/>
    <w:rsid w:val="006176E9"/>
    <w:rsid w:val="006311EE"/>
    <w:rsid w:val="00656CAA"/>
    <w:rsid w:val="006B3ED1"/>
    <w:rsid w:val="006B4E99"/>
    <w:rsid w:val="00783B5F"/>
    <w:rsid w:val="007B18C7"/>
    <w:rsid w:val="00842D26"/>
    <w:rsid w:val="00854545"/>
    <w:rsid w:val="00897F90"/>
    <w:rsid w:val="008C481E"/>
    <w:rsid w:val="008C4F56"/>
    <w:rsid w:val="008D7EFB"/>
    <w:rsid w:val="008E3978"/>
    <w:rsid w:val="008F72E3"/>
    <w:rsid w:val="009954B7"/>
    <w:rsid w:val="009C60C5"/>
    <w:rsid w:val="00A5372E"/>
    <w:rsid w:val="00A877F2"/>
    <w:rsid w:val="00AA4814"/>
    <w:rsid w:val="00AA7BA0"/>
    <w:rsid w:val="00AB3851"/>
    <w:rsid w:val="00AC5E73"/>
    <w:rsid w:val="00AF086D"/>
    <w:rsid w:val="00B012AF"/>
    <w:rsid w:val="00B21ACD"/>
    <w:rsid w:val="00B236AC"/>
    <w:rsid w:val="00B36D22"/>
    <w:rsid w:val="00B945E2"/>
    <w:rsid w:val="00BD20B1"/>
    <w:rsid w:val="00C14FAF"/>
    <w:rsid w:val="00C42B35"/>
    <w:rsid w:val="00C748D0"/>
    <w:rsid w:val="00CA53D9"/>
    <w:rsid w:val="00D05DE5"/>
    <w:rsid w:val="00D17133"/>
    <w:rsid w:val="00D21320"/>
    <w:rsid w:val="00D277AF"/>
    <w:rsid w:val="00DD45C5"/>
    <w:rsid w:val="00DF6EE4"/>
    <w:rsid w:val="00F0511F"/>
    <w:rsid w:val="00F3632B"/>
    <w:rsid w:val="00F5748A"/>
    <w:rsid w:val="00F6624E"/>
    <w:rsid w:val="00F9350B"/>
    <w:rsid w:val="00FB113E"/>
    <w:rsid w:val="00FC060C"/>
    <w:rsid w:val="00FD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5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1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2015-10-20T12:50:00Z</dcterms:created>
  <dcterms:modified xsi:type="dcterms:W3CDTF">2016-03-06T13:06:00Z</dcterms:modified>
</cp:coreProperties>
</file>