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D45" w:rsidRPr="004F4D45" w:rsidRDefault="004F4D45" w:rsidP="004F4D45">
      <w:pPr>
        <w:spacing w:after="0" w:line="240" w:lineRule="auto"/>
        <w:rPr>
          <w:rFonts w:eastAsia="Times New Roman" w:cstheme="minorHAnsi"/>
          <w:lang w:eastAsia="en-GB"/>
        </w:rPr>
      </w:pPr>
      <w:bookmarkStart w:id="0" w:name="_GoBack"/>
      <w:bookmarkEnd w:id="0"/>
      <w:r w:rsidRPr="004F4D45">
        <w:rPr>
          <w:rFonts w:eastAsia="Times New Roman" w:cstheme="minorHAnsi"/>
          <w:color w:val="333333"/>
          <w:shd w:val="clear" w:color="auto" w:fill="FFFFFF"/>
          <w:lang w:eastAsia="en-GB"/>
        </w:rPr>
        <w:t xml:space="preserve">Dear (Student), </w:t>
      </w:r>
    </w:p>
    <w:p w:rsidR="004F4D45" w:rsidRPr="004F4D45" w:rsidRDefault="004F4D45" w:rsidP="004F4D45">
      <w:pPr>
        <w:spacing w:after="0" w:line="240" w:lineRule="auto"/>
        <w:rPr>
          <w:rFonts w:eastAsia="Times New Roman" w:cstheme="minorHAnsi"/>
          <w:lang w:eastAsia="en-GB"/>
        </w:rPr>
      </w:pPr>
    </w:p>
    <w:p w:rsidR="004F4D45" w:rsidRPr="004F4D45" w:rsidRDefault="004F4D45" w:rsidP="004F4D45">
      <w:pPr>
        <w:spacing w:after="0" w:line="240" w:lineRule="auto"/>
        <w:rPr>
          <w:rFonts w:eastAsia="Times New Roman" w:cstheme="minorHAnsi"/>
          <w:color w:val="333333"/>
          <w:shd w:val="clear" w:color="auto" w:fill="FFFFFF"/>
          <w:lang w:eastAsia="en-GB"/>
        </w:rPr>
      </w:pPr>
      <w:r w:rsidRPr="004F4D45">
        <w:rPr>
          <w:rFonts w:eastAsia="Times New Roman" w:cstheme="minorHAnsi"/>
          <w:color w:val="333333"/>
          <w:shd w:val="clear" w:color="auto" w:fill="FFFFFF"/>
          <w:lang w:eastAsia="en-GB"/>
        </w:rPr>
        <w:t xml:space="preserve">Do you have a disability or a long term health condition? Are you currently considering what career you’ll go into after you’ve finished university and looking for some paid summer work experience? If you’ve answered yes to these questions you should consider applying to </w:t>
      </w:r>
      <w:hyperlink r:id="rId5" w:history="1">
        <w:r w:rsidRPr="004F4D45">
          <w:rPr>
            <w:rFonts w:eastAsia="Times New Roman" w:cstheme="minorHAnsi"/>
            <w:color w:val="1155CC"/>
            <w:u w:val="single"/>
            <w:shd w:val="clear" w:color="auto" w:fill="FFFFFF"/>
            <w:lang w:eastAsia="en-GB"/>
          </w:rPr>
          <w:t>Change100</w:t>
        </w:r>
      </w:hyperlink>
      <w:r w:rsidRPr="004F4D45">
        <w:rPr>
          <w:rFonts w:eastAsia="Times New Roman" w:cstheme="minorHAnsi"/>
          <w:color w:val="333333"/>
          <w:shd w:val="clear" w:color="auto" w:fill="FFFFFF"/>
          <w:lang w:eastAsia="en-GB"/>
        </w:rPr>
        <w:t>.</w:t>
      </w:r>
    </w:p>
    <w:p w:rsidR="004F4D45" w:rsidRPr="004F4D45" w:rsidRDefault="004F4D45" w:rsidP="004F4D45">
      <w:pPr>
        <w:spacing w:after="0" w:line="240" w:lineRule="auto"/>
        <w:rPr>
          <w:rFonts w:eastAsia="Times New Roman" w:cstheme="minorHAnsi"/>
          <w:lang w:eastAsia="en-GB"/>
        </w:rPr>
      </w:pPr>
    </w:p>
    <w:p w:rsidR="004F4D45" w:rsidRPr="004F4D45" w:rsidRDefault="004F4D45" w:rsidP="004F4D45">
      <w:pPr>
        <w:spacing w:after="0" w:line="240" w:lineRule="auto"/>
        <w:rPr>
          <w:rFonts w:eastAsia="Times New Roman" w:cstheme="minorHAnsi"/>
          <w:lang w:eastAsia="en-GB"/>
        </w:rPr>
      </w:pPr>
      <w:r w:rsidRPr="004F4D45">
        <w:rPr>
          <w:rFonts w:eastAsia="Times New Roman" w:cstheme="minorHAnsi"/>
          <w:color w:val="333333"/>
          <w:shd w:val="clear" w:color="auto" w:fill="FFFFFF"/>
          <w:lang w:eastAsia="en-GB"/>
        </w:rPr>
        <w:t xml:space="preserve">Change100 is a paid summer internship programme designed to bring together leading employers with talented students and graduates with </w:t>
      </w:r>
      <w:r>
        <w:rPr>
          <w:rFonts w:eastAsia="Times New Roman" w:cstheme="minorHAnsi"/>
          <w:color w:val="333333"/>
          <w:shd w:val="clear" w:color="auto" w:fill="FFFFFF"/>
          <w:lang w:eastAsia="en-GB"/>
        </w:rPr>
        <w:t>a disability or long-term health condition, whether a physical impairment, sensory impairment, mental health condition, learning difficulties like dyslexia or long-term health condition</w:t>
      </w:r>
      <w:r w:rsidRPr="004F4D45">
        <w:rPr>
          <w:rFonts w:eastAsia="Times New Roman" w:cstheme="minorHAnsi"/>
          <w:color w:val="333333"/>
          <w:shd w:val="clear" w:color="auto" w:fill="FFFFFF"/>
          <w:lang w:eastAsia="en-GB"/>
        </w:rPr>
        <w:t xml:space="preserve">. They currently have 100 vacancies to fill in a variety of organisations and business types. </w:t>
      </w:r>
    </w:p>
    <w:p w:rsidR="004F4D45" w:rsidRPr="004F4D45" w:rsidRDefault="004F4D45" w:rsidP="004F4D45">
      <w:pPr>
        <w:spacing w:after="0" w:line="240" w:lineRule="auto"/>
        <w:rPr>
          <w:rFonts w:eastAsia="Times New Roman" w:cstheme="minorHAnsi"/>
          <w:lang w:eastAsia="en-GB"/>
        </w:rPr>
      </w:pPr>
    </w:p>
    <w:p w:rsidR="004F4D45" w:rsidRPr="004F4D45" w:rsidRDefault="004F4D45" w:rsidP="004F4D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n-GB"/>
        </w:rPr>
      </w:pPr>
      <w:r w:rsidRPr="004F4D45">
        <w:rPr>
          <w:rFonts w:asciiTheme="minorHAnsi" w:hAnsiTheme="minorHAnsi" w:cstheme="minorHAnsi"/>
          <w:sz w:val="22"/>
          <w:szCs w:val="22"/>
          <w:lang w:val="en-GB"/>
        </w:rPr>
        <w:t xml:space="preserve">Over the last 3 years Change100 interns have already made their mark with 49 leading employers including </w:t>
      </w:r>
      <w:r w:rsidRPr="004F4D45">
        <w:rPr>
          <w:rFonts w:asciiTheme="minorHAnsi" w:hAnsiTheme="minorHAnsi" w:cstheme="minorHAnsi"/>
          <w:i/>
          <w:sz w:val="22"/>
          <w:szCs w:val="22"/>
          <w:lang w:val="en-GB"/>
        </w:rPr>
        <w:t>Arup</w:t>
      </w:r>
      <w:r w:rsidRPr="004F4D45">
        <w:rPr>
          <w:rFonts w:asciiTheme="minorHAnsi" w:hAnsiTheme="minorHAnsi" w:cstheme="minorHAnsi"/>
          <w:sz w:val="22"/>
          <w:szCs w:val="22"/>
          <w:lang w:val="en-GB"/>
        </w:rPr>
        <w:t xml:space="preserve">, </w:t>
      </w:r>
      <w:r w:rsidRPr="004F4D45">
        <w:rPr>
          <w:rFonts w:asciiTheme="minorHAnsi" w:hAnsiTheme="minorHAnsi" w:cstheme="minorHAnsi"/>
          <w:i/>
          <w:sz w:val="22"/>
          <w:szCs w:val="22"/>
          <w:lang w:val="en-GB"/>
        </w:rPr>
        <w:t>BBC, BBSRC, Barclays, Bevan Brittan, Centrica, the Department of Health, the Department for International Development, Experian, the Heritage Lottery Fund, Interserve, Lloyds Banking Group, Medical Research Council, Swiss Re, Taylor Wimpey, Thomson Reuters and Wall to Wall</w:t>
      </w:r>
      <w:r w:rsidRPr="004F4D45">
        <w:rPr>
          <w:rFonts w:asciiTheme="minorHAnsi" w:hAnsiTheme="minorHAnsi" w:cstheme="minorHAnsi"/>
          <w:sz w:val="22"/>
          <w:szCs w:val="22"/>
          <w:lang w:val="en-GB"/>
        </w:rPr>
        <w:t xml:space="preserve">. </w:t>
      </w:r>
    </w:p>
    <w:p w:rsidR="004F4D45" w:rsidRPr="004F4D45" w:rsidRDefault="004F4D45" w:rsidP="004F4D45">
      <w:pPr>
        <w:spacing w:after="0" w:line="240" w:lineRule="auto"/>
        <w:rPr>
          <w:rFonts w:eastAsia="Times New Roman" w:cstheme="minorHAnsi"/>
          <w:lang w:eastAsia="en-GB"/>
        </w:rPr>
      </w:pPr>
    </w:p>
    <w:p w:rsidR="004F4D45" w:rsidRPr="004F4D45" w:rsidRDefault="004F4D45" w:rsidP="004F4D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n-GB"/>
        </w:rPr>
      </w:pPr>
      <w:r w:rsidRPr="004F4D45">
        <w:rPr>
          <w:rFonts w:asciiTheme="minorHAnsi" w:hAnsiTheme="minorHAnsi" w:cstheme="minorHAnsi"/>
          <w:sz w:val="22"/>
          <w:szCs w:val="22"/>
          <w:lang w:val="en-GB"/>
        </w:rPr>
        <w:t xml:space="preserve">The programme aims to remove barriers experienced by disabled people in the workplace, to allow them to achieve their potential. You will have the opportunity to join a leading organisation and gain the experience, confidence, networks and skills necessary to accelerate your career. </w:t>
      </w:r>
    </w:p>
    <w:p w:rsidR="004F4D45" w:rsidRPr="004F4D45" w:rsidRDefault="004F4D45" w:rsidP="004F4D45">
      <w:pPr>
        <w:spacing w:after="0" w:line="240" w:lineRule="auto"/>
        <w:rPr>
          <w:rFonts w:eastAsia="Times New Roman" w:cstheme="minorHAnsi"/>
          <w:lang w:eastAsia="en-GB"/>
        </w:rPr>
      </w:pPr>
    </w:p>
    <w:p w:rsidR="004F4D45" w:rsidRPr="004F4D45" w:rsidRDefault="004F4D45" w:rsidP="004F4D4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n-GB"/>
        </w:rPr>
      </w:pPr>
      <w:r w:rsidRPr="004F4D45">
        <w:rPr>
          <w:rFonts w:asciiTheme="minorHAnsi" w:hAnsiTheme="minorHAnsi" w:cstheme="minorHAnsi"/>
          <w:sz w:val="22"/>
          <w:szCs w:val="22"/>
          <w:lang w:val="en-GB"/>
        </w:rPr>
        <w:t>Change100 is a unique programme which offers you:</w:t>
      </w:r>
    </w:p>
    <w:p w:rsidR="004F4D45" w:rsidRPr="004F4D45" w:rsidRDefault="004F4D45" w:rsidP="004F4D45">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n-GB"/>
        </w:rPr>
      </w:pPr>
      <w:r w:rsidRPr="004F4D45">
        <w:rPr>
          <w:rFonts w:asciiTheme="minorHAnsi" w:hAnsiTheme="minorHAnsi" w:cstheme="minorHAnsi"/>
          <w:sz w:val="22"/>
          <w:szCs w:val="22"/>
          <w:lang w:val="en-GB"/>
        </w:rPr>
        <w:t xml:space="preserve">an inclusive recruitment process </w:t>
      </w:r>
    </w:p>
    <w:p w:rsidR="004F4D45" w:rsidRPr="004F4D45" w:rsidRDefault="004F4D45" w:rsidP="004F4D45">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n-GB"/>
        </w:rPr>
      </w:pPr>
      <w:r w:rsidRPr="004F4D45">
        <w:rPr>
          <w:rFonts w:asciiTheme="minorHAnsi" w:hAnsiTheme="minorHAnsi" w:cstheme="minorHAnsi"/>
          <w:sz w:val="22"/>
          <w:szCs w:val="22"/>
          <w:lang w:val="en-GB"/>
        </w:rPr>
        <w:t>valuable, paid experience with a prestigious employer</w:t>
      </w:r>
    </w:p>
    <w:p w:rsidR="004F4D45" w:rsidRPr="004F4D45" w:rsidRDefault="004F4D45" w:rsidP="004F4D45">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n-GB"/>
        </w:rPr>
      </w:pPr>
      <w:r w:rsidRPr="004F4D45">
        <w:rPr>
          <w:rFonts w:asciiTheme="minorHAnsi" w:hAnsiTheme="minorHAnsi" w:cstheme="minorHAnsi"/>
          <w:sz w:val="22"/>
          <w:szCs w:val="22"/>
          <w:lang w:val="en-GB"/>
        </w:rPr>
        <w:t xml:space="preserve">confidence in disclosing your disability </w:t>
      </w:r>
    </w:p>
    <w:p w:rsidR="004F4D45" w:rsidRPr="004F4D45" w:rsidRDefault="004F4D45" w:rsidP="004F4D45">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n-GB"/>
        </w:rPr>
      </w:pPr>
      <w:r w:rsidRPr="004F4D45">
        <w:rPr>
          <w:rFonts w:asciiTheme="minorHAnsi" w:hAnsiTheme="minorHAnsi" w:cstheme="minorHAnsi"/>
          <w:sz w:val="22"/>
          <w:szCs w:val="22"/>
          <w:lang w:val="en-GB"/>
        </w:rPr>
        <w:t xml:space="preserve">support in identifying and requesting disability-related adjustments </w:t>
      </w:r>
    </w:p>
    <w:p w:rsidR="004F4D45" w:rsidRPr="004F4D45" w:rsidRDefault="004F4D45" w:rsidP="004F4D45">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lang w:val="en-GB"/>
        </w:rPr>
      </w:pPr>
      <w:r w:rsidRPr="004F4D45">
        <w:rPr>
          <w:rFonts w:asciiTheme="minorHAnsi" w:hAnsiTheme="minorHAnsi" w:cstheme="minorHAnsi"/>
          <w:sz w:val="22"/>
          <w:szCs w:val="22"/>
          <w:lang w:val="en-GB"/>
        </w:rPr>
        <w:t>a development programme to help prepare you for your next career move</w:t>
      </w:r>
    </w:p>
    <w:p w:rsidR="004F4D45" w:rsidRPr="004F4D45" w:rsidRDefault="004F4D45" w:rsidP="004F4D45">
      <w:pPr>
        <w:spacing w:after="0" w:line="240" w:lineRule="auto"/>
        <w:rPr>
          <w:rFonts w:eastAsia="Times New Roman" w:cstheme="minorHAnsi"/>
          <w:lang w:eastAsia="en-GB"/>
        </w:rPr>
      </w:pPr>
    </w:p>
    <w:p w:rsidR="004F4D45" w:rsidRPr="004F4D45" w:rsidRDefault="004F4D45" w:rsidP="004F4D45">
      <w:pPr>
        <w:spacing w:after="0" w:line="240" w:lineRule="auto"/>
        <w:rPr>
          <w:rFonts w:eastAsia="Times New Roman" w:cstheme="minorHAnsi"/>
          <w:lang w:eastAsia="en-GB"/>
        </w:rPr>
      </w:pPr>
      <w:r w:rsidRPr="004F4D45">
        <w:rPr>
          <w:rFonts w:eastAsia="Times New Roman" w:cstheme="minorHAnsi"/>
          <w:color w:val="333333"/>
          <w:shd w:val="clear" w:color="auto" w:fill="FFFFFF"/>
          <w:lang w:eastAsia="en-GB"/>
        </w:rPr>
        <w:t xml:space="preserve">Applications are open right now and will close on </w:t>
      </w:r>
      <w:r w:rsidRPr="004F4D45">
        <w:rPr>
          <w:rFonts w:eastAsia="Times New Roman" w:cstheme="minorHAnsi"/>
          <w:b/>
          <w:bCs/>
          <w:color w:val="333333"/>
          <w:shd w:val="clear" w:color="auto" w:fill="FFFFFF"/>
          <w:lang w:eastAsia="en-GB"/>
        </w:rPr>
        <w:t>25 January 2017</w:t>
      </w:r>
      <w:r w:rsidRPr="004F4D45">
        <w:rPr>
          <w:rFonts w:eastAsia="Times New Roman" w:cstheme="minorHAnsi"/>
          <w:color w:val="333333"/>
          <w:shd w:val="clear" w:color="auto" w:fill="FFFFFF"/>
          <w:lang w:eastAsia="en-GB"/>
        </w:rPr>
        <w:t xml:space="preserve">. Find out more and apply at </w:t>
      </w:r>
      <w:hyperlink r:id="rId6" w:history="1">
        <w:r w:rsidRPr="004F4D45">
          <w:rPr>
            <w:rFonts w:eastAsia="Times New Roman" w:cstheme="minorHAnsi"/>
            <w:color w:val="1155CC"/>
            <w:u w:val="single"/>
            <w:shd w:val="clear" w:color="auto" w:fill="FFFFFF"/>
            <w:lang w:eastAsia="en-GB"/>
          </w:rPr>
          <w:t>www.change100.co.uk</w:t>
        </w:r>
      </w:hyperlink>
      <w:r w:rsidRPr="004F4D45">
        <w:rPr>
          <w:rFonts w:eastAsia="Times New Roman" w:cstheme="minorHAnsi"/>
          <w:color w:val="333333"/>
          <w:shd w:val="clear" w:color="auto" w:fill="FFFFFF"/>
          <w:lang w:eastAsia="en-GB"/>
        </w:rPr>
        <w:t xml:space="preserve">. </w:t>
      </w:r>
    </w:p>
    <w:p w:rsidR="004F4D45" w:rsidRPr="004F4D45" w:rsidRDefault="004F4D45" w:rsidP="004F4D45">
      <w:pPr>
        <w:spacing w:after="0" w:line="240" w:lineRule="auto"/>
        <w:rPr>
          <w:rFonts w:eastAsia="Times New Roman" w:cstheme="minorHAnsi"/>
          <w:lang w:eastAsia="en-GB"/>
        </w:rPr>
      </w:pPr>
    </w:p>
    <w:p w:rsidR="004F4D45" w:rsidRPr="004F4D45" w:rsidRDefault="004F4D45" w:rsidP="004F4D45">
      <w:pPr>
        <w:spacing w:after="0" w:line="240" w:lineRule="auto"/>
        <w:rPr>
          <w:rFonts w:eastAsia="Times New Roman" w:cstheme="minorHAnsi"/>
          <w:lang w:eastAsia="en-GB"/>
        </w:rPr>
      </w:pPr>
      <w:r w:rsidRPr="004F4D45">
        <w:rPr>
          <w:rFonts w:eastAsia="Times New Roman" w:cstheme="minorHAnsi"/>
          <w:color w:val="333333"/>
          <w:shd w:val="clear" w:color="auto" w:fill="FFFFFF"/>
          <w:lang w:eastAsia="en-GB"/>
        </w:rPr>
        <w:t xml:space="preserve">Change100 is a charitable venture, run in partnership between </w:t>
      </w:r>
      <w:hyperlink r:id="rId7" w:history="1">
        <w:r w:rsidRPr="004F4D45">
          <w:rPr>
            <w:rFonts w:eastAsia="Times New Roman" w:cstheme="minorHAnsi"/>
            <w:color w:val="333333"/>
            <w:u w:val="single"/>
            <w:shd w:val="clear" w:color="auto" w:fill="FFFFFF"/>
            <w:lang w:eastAsia="en-GB"/>
          </w:rPr>
          <w:t>Leonard Cheshire Disability</w:t>
        </w:r>
      </w:hyperlink>
      <w:r w:rsidRPr="004F4D45">
        <w:rPr>
          <w:rFonts w:eastAsia="Times New Roman" w:cstheme="minorHAnsi"/>
          <w:color w:val="333333"/>
          <w:shd w:val="clear" w:color="auto" w:fill="FFFFFF"/>
          <w:lang w:eastAsia="en-GB"/>
        </w:rPr>
        <w:t xml:space="preserve"> and </w:t>
      </w:r>
      <w:hyperlink r:id="rId8" w:history="1">
        <w:proofErr w:type="spellStart"/>
        <w:r w:rsidRPr="003B1A36">
          <w:rPr>
            <w:rStyle w:val="Hyperlink"/>
            <w:rFonts w:eastAsia="Times New Roman" w:cstheme="minorHAnsi"/>
            <w:lang w:eastAsia="en-GB"/>
          </w:rPr>
          <w:t>Koreo</w:t>
        </w:r>
        <w:proofErr w:type="spellEnd"/>
      </w:hyperlink>
      <w:r w:rsidR="003B1A36">
        <w:rPr>
          <w:rFonts w:eastAsia="Times New Roman" w:cstheme="minorHAnsi"/>
          <w:lang w:eastAsia="en-GB"/>
        </w:rPr>
        <w:t>.</w:t>
      </w:r>
      <w:r w:rsidRPr="004F4D45">
        <w:rPr>
          <w:rFonts w:eastAsia="Times New Roman" w:cstheme="minorHAnsi"/>
          <w:color w:val="333333"/>
          <w:shd w:val="clear" w:color="auto" w:fill="FFFFFF"/>
          <w:lang w:eastAsia="en-GB"/>
        </w:rPr>
        <w:t xml:space="preserve"> Leonard Cheshire Disability is the UK’s leading charity supporting disabled people. </w:t>
      </w:r>
      <w:proofErr w:type="spellStart"/>
      <w:r w:rsidRPr="004F4D45">
        <w:rPr>
          <w:rFonts w:eastAsia="Times New Roman" w:cstheme="minorHAnsi"/>
          <w:color w:val="333333"/>
          <w:shd w:val="clear" w:color="auto" w:fill="FFFFFF"/>
          <w:lang w:eastAsia="en-GB"/>
        </w:rPr>
        <w:t>Koreo</w:t>
      </w:r>
      <w:proofErr w:type="spellEnd"/>
      <w:r w:rsidRPr="004F4D45">
        <w:rPr>
          <w:rFonts w:eastAsia="Times New Roman" w:cstheme="minorHAnsi"/>
          <w:color w:val="333333"/>
          <w:shd w:val="clear" w:color="auto" w:fill="FFFFFF"/>
          <w:lang w:eastAsia="en-GB"/>
        </w:rPr>
        <w:t xml:space="preserve"> is a talent consultancy dedicated to making a social impact. </w:t>
      </w:r>
    </w:p>
    <w:p w:rsidR="00345D77" w:rsidRPr="004F4D45" w:rsidRDefault="004F4D45" w:rsidP="004F4D45">
      <w:pPr>
        <w:rPr>
          <w:rFonts w:cstheme="minorHAnsi"/>
        </w:rPr>
      </w:pPr>
      <w:r w:rsidRPr="004F4D45">
        <w:rPr>
          <w:rFonts w:eastAsia="Times New Roman" w:cstheme="minorHAnsi"/>
          <w:lang w:eastAsia="en-GB"/>
        </w:rPr>
        <w:br/>
      </w:r>
      <w:r w:rsidRPr="004F4D45">
        <w:rPr>
          <w:rFonts w:eastAsia="Times New Roman" w:cstheme="minorHAnsi"/>
          <w:lang w:eastAsia="en-GB"/>
        </w:rPr>
        <w:br/>
      </w:r>
      <w:r w:rsidRPr="004F4D45">
        <w:rPr>
          <w:rFonts w:eastAsia="Times New Roman" w:cstheme="minorHAnsi"/>
          <w:noProof/>
          <w:color w:val="000000"/>
          <w:lang w:val="en-US"/>
        </w:rPr>
        <w:drawing>
          <wp:inline distT="0" distB="0" distL="0" distR="0">
            <wp:extent cx="657225" cy="657225"/>
            <wp:effectExtent l="0" t="0" r="9525" b="9525"/>
            <wp:docPr id="2" name="Picture 2" descr="https://lh3.googleusercontent.com/p8EljGZ58sAn43AazdSDyBfpB2KuGIlZIh96jRx_pgZLsq8iHmSYoMMQ654MAvbvYCAWmytwpibpnB-kJ6HjK5f5x58MYyK4r2jz832wdKFJx9-pc6e_lFzi9DfJlszpHMKbUT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8EljGZ58sAn43AazdSDyBfpB2KuGIlZIh96jRx_pgZLsq8iHmSYoMMQ654MAvbvYCAWmytwpibpnB-kJ6HjK5f5x58MYyK4r2jz832wdKFJx9-pc6e_lFzi9DfJlszpHMKbUTD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Pr="004F4D45">
        <w:rPr>
          <w:rFonts w:eastAsia="Times New Roman" w:cstheme="minorHAnsi"/>
          <w:color w:val="000000"/>
          <w:lang w:eastAsia="en-GB"/>
        </w:rPr>
        <w:t>                                                                                                     </w:t>
      </w:r>
      <w:r>
        <w:rPr>
          <w:rFonts w:cstheme="minorHAnsi"/>
          <w:noProof/>
          <w:lang w:val="en-US"/>
        </w:rPr>
        <w:drawing>
          <wp:inline distT="0" distB="0" distL="0" distR="0">
            <wp:extent cx="1801091" cy="7429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reo logo small.gif"/>
                    <pic:cNvPicPr/>
                  </pic:nvPicPr>
                  <pic:blipFill>
                    <a:blip r:embed="rId10">
                      <a:extLst>
                        <a:ext uri="{28A0092B-C50C-407E-A947-70E740481C1C}">
                          <a14:useLocalDpi xmlns:a14="http://schemas.microsoft.com/office/drawing/2010/main" val="0"/>
                        </a:ext>
                      </a:extLst>
                    </a:blip>
                    <a:stretch>
                      <a:fillRect/>
                    </a:stretch>
                  </pic:blipFill>
                  <pic:spPr>
                    <a:xfrm>
                      <a:off x="0" y="0"/>
                      <a:ext cx="1811557" cy="747267"/>
                    </a:xfrm>
                    <a:prstGeom prst="rect">
                      <a:avLst/>
                    </a:prstGeom>
                  </pic:spPr>
                </pic:pic>
              </a:graphicData>
            </a:graphic>
          </wp:inline>
        </w:drawing>
      </w:r>
    </w:p>
    <w:sectPr w:rsidR="00345D77" w:rsidRPr="004F4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A5DF3"/>
    <w:multiLevelType w:val="hybridMultilevel"/>
    <w:tmpl w:val="EFE0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zMDQwMTQ1NDY1NDFS0lEKTi0uzszPAykwrAUAhKB1diwAAAA="/>
  </w:docVars>
  <w:rsids>
    <w:rsidRoot w:val="004F4D45"/>
    <w:rsid w:val="003B1A36"/>
    <w:rsid w:val="003F169B"/>
    <w:rsid w:val="004F4D45"/>
    <w:rsid w:val="006B1A0F"/>
    <w:rsid w:val="00EE5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99BF6-1ABB-4E2A-84CE-13AF2BAA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D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4D45"/>
    <w:rPr>
      <w:color w:val="0000FF"/>
      <w:u w:val="single"/>
    </w:rPr>
  </w:style>
  <w:style w:type="paragraph" w:customStyle="1" w:styleId="Body">
    <w:name w:val="Body"/>
    <w:rsid w:val="004F4D45"/>
    <w:pPr>
      <w:spacing w:after="0" w:line="240" w:lineRule="auto"/>
    </w:pPr>
    <w:rPr>
      <w:rFonts w:ascii="Helvetica" w:eastAsia="ヒラギノ角ゴ Pro W3" w:hAnsi="Helvetica" w:cs="Times New Roman"/>
      <w:color w:val="000000"/>
      <w:kern w:val="1"/>
      <w:sz w:val="24"/>
      <w:szCs w:val="20"/>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o.co" TargetMode="External"/><Relationship Id="rId3" Type="http://schemas.openxmlformats.org/officeDocument/2006/relationships/settings" Target="settings.xml"/><Relationship Id="rId7" Type="http://schemas.openxmlformats.org/officeDocument/2006/relationships/hyperlink" Target="http://www.leonardcheshir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nge100.co.uk" TargetMode="External"/><Relationship Id="rId11" Type="http://schemas.openxmlformats.org/officeDocument/2006/relationships/fontTable" Target="fontTable.xml"/><Relationship Id="rId5" Type="http://schemas.openxmlformats.org/officeDocument/2006/relationships/hyperlink" Target="https://www.leonardcheshire.org/what-we-do/change100"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Pemblington</dc:creator>
  <cp:keywords/>
  <dc:description/>
  <cp:lastModifiedBy>Ruth</cp:lastModifiedBy>
  <cp:revision>2</cp:revision>
  <dcterms:created xsi:type="dcterms:W3CDTF">2017-01-16T16:46:00Z</dcterms:created>
  <dcterms:modified xsi:type="dcterms:W3CDTF">2017-01-16T16:46:00Z</dcterms:modified>
</cp:coreProperties>
</file>